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C1" w:rsidRDefault="004E51C1">
      <w:bookmarkStart w:id="0" w:name="_GoBack"/>
      <w:bookmarkEnd w:id="0"/>
    </w:p>
    <w:tbl>
      <w:tblPr>
        <w:tblStyle w:val="TableGrid"/>
        <w:tblpPr w:leftFromText="180" w:rightFromText="180" w:vertAnchor="page" w:horzAnchor="margin" w:tblpXSpec="center" w:tblpY="1947"/>
        <w:tblW w:w="10368" w:type="dxa"/>
        <w:tblLook w:val="04A0" w:firstRow="1" w:lastRow="0" w:firstColumn="1" w:lastColumn="0" w:noHBand="0" w:noVBand="1"/>
      </w:tblPr>
      <w:tblGrid>
        <w:gridCol w:w="823"/>
        <w:gridCol w:w="1848"/>
        <w:gridCol w:w="7697"/>
      </w:tblGrid>
      <w:tr w:rsidR="0017630D" w:rsidTr="0017630D">
        <w:trPr>
          <w:trHeight w:val="440"/>
        </w:trPr>
        <w:tc>
          <w:tcPr>
            <w:tcW w:w="10368" w:type="dxa"/>
            <w:gridSpan w:val="3"/>
            <w:tcBorders>
              <w:bottom w:val="single" w:sz="4" w:space="0" w:color="auto"/>
            </w:tcBorders>
            <w:shd w:val="clear" w:color="auto" w:fill="548DD4" w:themeFill="text2" w:themeFillTint="99"/>
          </w:tcPr>
          <w:p w:rsidR="0017630D" w:rsidRDefault="0017630D" w:rsidP="0017630D">
            <w:pPr>
              <w:jc w:val="center"/>
              <w:rPr>
                <w:b/>
                <w:sz w:val="28"/>
                <w:szCs w:val="28"/>
              </w:rPr>
            </w:pPr>
            <w:r>
              <w:rPr>
                <w:b/>
                <w:sz w:val="28"/>
                <w:szCs w:val="28"/>
              </w:rPr>
              <w:t>GRADE 5 ELA</w:t>
            </w:r>
          </w:p>
        </w:tc>
      </w:tr>
      <w:tr w:rsidR="0017630D" w:rsidTr="0017630D">
        <w:trPr>
          <w:trHeight w:val="440"/>
        </w:trPr>
        <w:tc>
          <w:tcPr>
            <w:tcW w:w="10368" w:type="dxa"/>
            <w:gridSpan w:val="3"/>
            <w:tcBorders>
              <w:bottom w:val="single" w:sz="4" w:space="0" w:color="auto"/>
            </w:tcBorders>
            <w:shd w:val="clear" w:color="auto" w:fill="CCC0D9" w:themeFill="accent4" w:themeFillTint="66"/>
          </w:tcPr>
          <w:p w:rsidR="0017630D" w:rsidRDefault="0017630D" w:rsidP="0017630D">
            <w:pPr>
              <w:jc w:val="center"/>
              <w:rPr>
                <w:b/>
                <w:sz w:val="28"/>
                <w:szCs w:val="28"/>
              </w:rPr>
            </w:pPr>
            <w:r w:rsidRPr="00324969">
              <w:rPr>
                <w:b/>
                <w:sz w:val="48"/>
                <w:szCs w:val="48"/>
              </w:rPr>
              <w:t>Priority Standard Rubric</w:t>
            </w:r>
            <w:r>
              <w:rPr>
                <w:b/>
                <w:sz w:val="28"/>
                <w:szCs w:val="28"/>
              </w:rPr>
              <w:t xml:space="preserve"> </w:t>
            </w:r>
          </w:p>
          <w:p w:rsidR="0017630D" w:rsidRPr="006C4947" w:rsidRDefault="0017630D" w:rsidP="0017630D">
            <w:pPr>
              <w:jc w:val="center"/>
              <w:rPr>
                <w:b/>
                <w:sz w:val="48"/>
                <w:szCs w:val="48"/>
              </w:rPr>
            </w:pPr>
            <w:r>
              <w:rPr>
                <w:b/>
                <w:sz w:val="48"/>
                <w:szCs w:val="48"/>
              </w:rPr>
              <w:t>Reading Informational</w:t>
            </w:r>
          </w:p>
        </w:tc>
      </w:tr>
      <w:tr w:rsidR="0017630D" w:rsidTr="0017630D">
        <w:trPr>
          <w:trHeight w:val="300"/>
        </w:trPr>
        <w:tc>
          <w:tcPr>
            <w:tcW w:w="2671" w:type="dxa"/>
            <w:gridSpan w:val="2"/>
            <w:shd w:val="clear" w:color="auto" w:fill="FFFF00"/>
          </w:tcPr>
          <w:p w:rsidR="0017630D" w:rsidRPr="004E63AB" w:rsidRDefault="0017630D" w:rsidP="0017630D">
            <w:pPr>
              <w:jc w:val="center"/>
              <w:rPr>
                <w:b/>
                <w:sz w:val="28"/>
                <w:szCs w:val="28"/>
              </w:rPr>
            </w:pPr>
            <w:r>
              <w:rPr>
                <w:b/>
                <w:sz w:val="28"/>
                <w:szCs w:val="28"/>
              </w:rPr>
              <w:t>Anchor Standard</w:t>
            </w:r>
          </w:p>
        </w:tc>
        <w:tc>
          <w:tcPr>
            <w:tcW w:w="7697" w:type="dxa"/>
            <w:shd w:val="clear" w:color="auto" w:fill="FFFF00"/>
          </w:tcPr>
          <w:p w:rsidR="0017630D" w:rsidRPr="00E27B6D" w:rsidRDefault="0017630D" w:rsidP="0017630D">
            <w:pPr>
              <w:rPr>
                <w:sz w:val="24"/>
                <w:szCs w:val="24"/>
              </w:rPr>
            </w:pPr>
            <w:r w:rsidRPr="00055119">
              <w:rPr>
                <w:rFonts w:ascii="Calibri" w:eastAsia="Times New Roman" w:hAnsi="Calibri"/>
              </w:rPr>
              <w:t>Delineate and evaluate the argument and specific claims in a text, including the validity of the reasoning as well as the relevance and sufficiency of the evidence.</w:t>
            </w:r>
          </w:p>
        </w:tc>
      </w:tr>
      <w:tr w:rsidR="0017630D" w:rsidTr="0017630D">
        <w:trPr>
          <w:trHeight w:val="647"/>
        </w:trPr>
        <w:tc>
          <w:tcPr>
            <w:tcW w:w="2671" w:type="dxa"/>
            <w:gridSpan w:val="2"/>
            <w:shd w:val="clear" w:color="auto" w:fill="D9D9D9" w:themeFill="background1" w:themeFillShade="D9"/>
          </w:tcPr>
          <w:p w:rsidR="0017630D" w:rsidRPr="004E63AB" w:rsidRDefault="0017630D" w:rsidP="0017630D">
            <w:pPr>
              <w:jc w:val="center"/>
              <w:rPr>
                <w:b/>
                <w:sz w:val="28"/>
                <w:szCs w:val="28"/>
              </w:rPr>
            </w:pPr>
            <w:r>
              <w:rPr>
                <w:b/>
                <w:sz w:val="28"/>
                <w:szCs w:val="28"/>
              </w:rPr>
              <w:t>ELA.5.RI.8</w:t>
            </w:r>
          </w:p>
        </w:tc>
        <w:tc>
          <w:tcPr>
            <w:tcW w:w="7697" w:type="dxa"/>
            <w:shd w:val="clear" w:color="auto" w:fill="D9D9D9" w:themeFill="background1" w:themeFillShade="D9"/>
          </w:tcPr>
          <w:p w:rsidR="0017630D" w:rsidRPr="00790DB4" w:rsidRDefault="0017630D" w:rsidP="0017630D">
            <w:pPr>
              <w:rPr>
                <w:sz w:val="24"/>
                <w:szCs w:val="24"/>
              </w:rPr>
            </w:pPr>
            <w:r w:rsidRPr="004C5481">
              <w:rPr>
                <w:rFonts w:ascii="Calibri" w:eastAsia="Times New Roman" w:hAnsi="Calibri"/>
              </w:rPr>
              <w:t>Ex</w:t>
            </w:r>
            <w:r w:rsidRPr="004C5481">
              <w:rPr>
                <w:rFonts w:ascii="Calibri" w:eastAsia="Times New Roman" w:hAnsi="Calibri" w:cs="Arial"/>
              </w:rPr>
              <w:t>plain how an author uses reasons and evidence to support particular points in a text, identifying which reasons and evidence support which point(s).</w:t>
            </w:r>
          </w:p>
        </w:tc>
      </w:tr>
      <w:tr w:rsidR="0017630D" w:rsidTr="0017630D">
        <w:trPr>
          <w:trHeight w:val="1445"/>
        </w:trPr>
        <w:tc>
          <w:tcPr>
            <w:tcW w:w="823" w:type="dxa"/>
            <w:vMerge w:val="restart"/>
            <w:shd w:val="clear" w:color="auto" w:fill="CCC0D9" w:themeFill="accent4" w:themeFillTint="66"/>
            <w:textDirection w:val="btLr"/>
          </w:tcPr>
          <w:p w:rsidR="0017630D" w:rsidRPr="00E27B6D" w:rsidRDefault="0017630D" w:rsidP="0017630D">
            <w:pPr>
              <w:ind w:left="113" w:right="113"/>
              <w:jc w:val="center"/>
              <w:rPr>
                <w:b/>
                <w:sz w:val="48"/>
                <w:szCs w:val="48"/>
              </w:rPr>
            </w:pPr>
            <w:r w:rsidRPr="00E27B6D">
              <w:rPr>
                <w:b/>
                <w:sz w:val="48"/>
                <w:szCs w:val="48"/>
              </w:rPr>
              <w:t>Performance Level</w:t>
            </w:r>
          </w:p>
          <w:p w:rsidR="0017630D" w:rsidRPr="0025773A" w:rsidRDefault="0017630D" w:rsidP="0017630D">
            <w:pPr>
              <w:ind w:left="113" w:right="113"/>
              <w:jc w:val="center"/>
              <w:rPr>
                <w:b/>
                <w:sz w:val="32"/>
                <w:szCs w:val="32"/>
              </w:rPr>
            </w:pPr>
          </w:p>
        </w:tc>
        <w:tc>
          <w:tcPr>
            <w:tcW w:w="1848" w:type="dxa"/>
            <w:shd w:val="clear" w:color="auto" w:fill="8DB3E2" w:themeFill="text2" w:themeFillTint="66"/>
          </w:tcPr>
          <w:p w:rsidR="0017630D" w:rsidRPr="0025773A" w:rsidRDefault="0017630D" w:rsidP="0017630D">
            <w:pPr>
              <w:jc w:val="center"/>
              <w:rPr>
                <w:b/>
                <w:sz w:val="72"/>
                <w:szCs w:val="72"/>
              </w:rPr>
            </w:pPr>
            <w:r w:rsidRPr="0025773A">
              <w:rPr>
                <w:b/>
                <w:sz w:val="72"/>
                <w:szCs w:val="72"/>
              </w:rPr>
              <w:t>4</w:t>
            </w:r>
          </w:p>
          <w:p w:rsidR="0017630D" w:rsidRPr="0025773A" w:rsidRDefault="0017630D" w:rsidP="0017630D">
            <w:pPr>
              <w:jc w:val="center"/>
              <w:rPr>
                <w:b/>
                <w:sz w:val="32"/>
                <w:szCs w:val="32"/>
              </w:rPr>
            </w:pPr>
          </w:p>
        </w:tc>
        <w:tc>
          <w:tcPr>
            <w:tcW w:w="7697" w:type="dxa"/>
          </w:tcPr>
          <w:p w:rsidR="0017630D" w:rsidRDefault="0017630D" w:rsidP="0017630D">
            <w:pPr>
              <w:rPr>
                <w:sz w:val="24"/>
                <w:szCs w:val="24"/>
              </w:rPr>
            </w:pPr>
            <w:r w:rsidRPr="004C5481">
              <w:rPr>
                <w:rFonts w:ascii="Calibri" w:eastAsia="Times New Roman" w:hAnsi="Calibri"/>
              </w:rPr>
              <w:t xml:space="preserve">Can </w:t>
            </w:r>
            <w:r w:rsidRPr="004C5481">
              <w:rPr>
                <w:rFonts w:ascii="Calibri" w:eastAsia="Times New Roman" w:hAnsi="Calibri"/>
                <w:b/>
              </w:rPr>
              <w:t>effectively and consistently</w:t>
            </w:r>
            <w:r w:rsidRPr="004C5481">
              <w:rPr>
                <w:rFonts w:ascii="Calibri" w:eastAsia="Times New Roman" w:hAnsi="Calibri"/>
              </w:rPr>
              <w:t xml:space="preserve"> </w:t>
            </w:r>
            <w:r>
              <w:rPr>
                <w:rFonts w:ascii="Calibri" w:eastAsia="Times New Roman" w:hAnsi="Calibri"/>
              </w:rPr>
              <w:t>e</w:t>
            </w:r>
            <w:r w:rsidRPr="004C5481">
              <w:rPr>
                <w:rFonts w:ascii="Calibri" w:eastAsia="Times New Roman" w:hAnsi="Calibri"/>
              </w:rPr>
              <w:t>x</w:t>
            </w:r>
            <w:r w:rsidRPr="004C5481">
              <w:rPr>
                <w:rFonts w:ascii="Calibri" w:eastAsia="Times New Roman" w:hAnsi="Calibri" w:cs="Arial"/>
              </w:rPr>
              <w:t xml:space="preserve">plain how an author uses reasons and evidence to support particular points in a text, identifying which </w:t>
            </w:r>
            <w:r>
              <w:rPr>
                <w:rFonts w:ascii="Calibri" w:eastAsia="Times New Roman" w:hAnsi="Calibri" w:cs="Arial"/>
              </w:rPr>
              <w:t>:</w:t>
            </w:r>
            <w:r>
              <w:rPr>
                <w:sz w:val="24"/>
                <w:szCs w:val="24"/>
              </w:rPr>
              <w:t xml:space="preserve"> </w:t>
            </w:r>
          </w:p>
          <w:p w:rsidR="0017630D" w:rsidRDefault="0017630D" w:rsidP="0017630D">
            <w:pPr>
              <w:pStyle w:val="ListParagraph"/>
              <w:numPr>
                <w:ilvl w:val="0"/>
                <w:numId w:val="7"/>
              </w:numPr>
              <w:rPr>
                <w:sz w:val="24"/>
                <w:szCs w:val="24"/>
              </w:rPr>
            </w:pPr>
            <w:r>
              <w:rPr>
                <w:sz w:val="24"/>
                <w:szCs w:val="24"/>
              </w:rPr>
              <w:t>Reasons support which points</w:t>
            </w:r>
          </w:p>
          <w:p w:rsidR="0017630D" w:rsidRDefault="0017630D" w:rsidP="0017630D">
            <w:pPr>
              <w:pStyle w:val="ListParagraph"/>
              <w:numPr>
                <w:ilvl w:val="0"/>
                <w:numId w:val="7"/>
              </w:numPr>
              <w:rPr>
                <w:sz w:val="24"/>
                <w:szCs w:val="24"/>
              </w:rPr>
            </w:pPr>
            <w:r>
              <w:rPr>
                <w:sz w:val="24"/>
                <w:szCs w:val="24"/>
              </w:rPr>
              <w:t>Evidence supports which points</w:t>
            </w:r>
          </w:p>
          <w:p w:rsidR="0017630D" w:rsidRPr="00867ED0" w:rsidRDefault="0017630D" w:rsidP="0017630D">
            <w:pPr>
              <w:rPr>
                <w:sz w:val="24"/>
                <w:szCs w:val="24"/>
              </w:rPr>
            </w:pPr>
            <w:r w:rsidRPr="004E51C1">
              <w:rPr>
                <w:sz w:val="24"/>
                <w:szCs w:val="24"/>
                <w:highlight w:val="yellow"/>
              </w:rPr>
              <w:t>Using an appropriate benchmark level text.</w:t>
            </w:r>
          </w:p>
        </w:tc>
      </w:tr>
      <w:tr w:rsidR="0017630D" w:rsidTr="0017630D">
        <w:trPr>
          <w:trHeight w:val="1445"/>
        </w:trPr>
        <w:tc>
          <w:tcPr>
            <w:tcW w:w="823" w:type="dxa"/>
            <w:vMerge/>
            <w:shd w:val="clear" w:color="auto" w:fill="CCC0D9" w:themeFill="accent4" w:themeFillTint="66"/>
          </w:tcPr>
          <w:p w:rsidR="0017630D" w:rsidRPr="0025773A" w:rsidRDefault="0017630D" w:rsidP="0017630D">
            <w:pPr>
              <w:jc w:val="center"/>
              <w:rPr>
                <w:b/>
                <w:sz w:val="32"/>
                <w:szCs w:val="32"/>
              </w:rPr>
            </w:pPr>
          </w:p>
        </w:tc>
        <w:tc>
          <w:tcPr>
            <w:tcW w:w="1848" w:type="dxa"/>
            <w:tcBorders>
              <w:bottom w:val="single" w:sz="4" w:space="0" w:color="auto"/>
            </w:tcBorders>
            <w:shd w:val="clear" w:color="auto" w:fill="8DB3E2" w:themeFill="text2" w:themeFillTint="66"/>
          </w:tcPr>
          <w:p w:rsidR="0017630D" w:rsidRPr="0025773A" w:rsidRDefault="0017630D" w:rsidP="0017630D">
            <w:pPr>
              <w:jc w:val="center"/>
              <w:rPr>
                <w:b/>
                <w:sz w:val="72"/>
                <w:szCs w:val="72"/>
              </w:rPr>
            </w:pPr>
            <w:r w:rsidRPr="0025773A">
              <w:rPr>
                <w:b/>
                <w:sz w:val="72"/>
                <w:szCs w:val="72"/>
              </w:rPr>
              <w:t>3</w:t>
            </w:r>
          </w:p>
          <w:p w:rsidR="0017630D" w:rsidRPr="0025773A" w:rsidRDefault="0017630D" w:rsidP="0017630D">
            <w:pPr>
              <w:jc w:val="center"/>
              <w:rPr>
                <w:b/>
                <w:sz w:val="32"/>
                <w:szCs w:val="32"/>
              </w:rPr>
            </w:pPr>
          </w:p>
        </w:tc>
        <w:tc>
          <w:tcPr>
            <w:tcW w:w="7697" w:type="dxa"/>
          </w:tcPr>
          <w:p w:rsidR="0017630D" w:rsidRDefault="0017630D" w:rsidP="0017630D">
            <w:pPr>
              <w:rPr>
                <w:sz w:val="24"/>
                <w:szCs w:val="24"/>
              </w:rPr>
            </w:pPr>
            <w:r w:rsidRPr="004C5481">
              <w:rPr>
                <w:rFonts w:ascii="Calibri" w:eastAsia="Times New Roman" w:hAnsi="Calibri"/>
              </w:rPr>
              <w:t xml:space="preserve">Can </w:t>
            </w:r>
            <w:r>
              <w:rPr>
                <w:rFonts w:ascii="Calibri" w:eastAsia="Times New Roman" w:hAnsi="Calibri"/>
                <w:b/>
              </w:rPr>
              <w:t>usually</w:t>
            </w:r>
            <w:r w:rsidRPr="004C5481">
              <w:rPr>
                <w:rFonts w:ascii="Calibri" w:eastAsia="Times New Roman" w:hAnsi="Calibri"/>
              </w:rPr>
              <w:t xml:space="preserve"> </w:t>
            </w:r>
            <w:r>
              <w:rPr>
                <w:rFonts w:ascii="Calibri" w:eastAsia="Times New Roman" w:hAnsi="Calibri"/>
              </w:rPr>
              <w:t>e</w:t>
            </w:r>
            <w:r w:rsidRPr="004C5481">
              <w:rPr>
                <w:rFonts w:ascii="Calibri" w:eastAsia="Times New Roman" w:hAnsi="Calibri"/>
              </w:rPr>
              <w:t>x</w:t>
            </w:r>
            <w:r w:rsidRPr="004C5481">
              <w:rPr>
                <w:rFonts w:ascii="Calibri" w:eastAsia="Times New Roman" w:hAnsi="Calibri" w:cs="Arial"/>
              </w:rPr>
              <w:t xml:space="preserve">plain how an author uses reasons and evidence to support particular points in a text, identifying which </w:t>
            </w:r>
            <w:r>
              <w:rPr>
                <w:rFonts w:ascii="Calibri" w:eastAsia="Times New Roman" w:hAnsi="Calibri" w:cs="Arial"/>
              </w:rPr>
              <w:t>:</w:t>
            </w:r>
            <w:r>
              <w:rPr>
                <w:sz w:val="24"/>
                <w:szCs w:val="24"/>
              </w:rPr>
              <w:t xml:space="preserve"> </w:t>
            </w:r>
          </w:p>
          <w:p w:rsidR="0017630D" w:rsidRDefault="0017630D" w:rsidP="0017630D">
            <w:pPr>
              <w:pStyle w:val="ListParagraph"/>
              <w:numPr>
                <w:ilvl w:val="0"/>
                <w:numId w:val="7"/>
              </w:numPr>
              <w:rPr>
                <w:sz w:val="24"/>
                <w:szCs w:val="24"/>
              </w:rPr>
            </w:pPr>
            <w:r>
              <w:rPr>
                <w:sz w:val="24"/>
                <w:szCs w:val="24"/>
              </w:rPr>
              <w:t>Reasons support which points</w:t>
            </w:r>
          </w:p>
          <w:p w:rsidR="0017630D" w:rsidRDefault="0017630D" w:rsidP="0017630D">
            <w:pPr>
              <w:pStyle w:val="ListParagraph"/>
              <w:numPr>
                <w:ilvl w:val="0"/>
                <w:numId w:val="7"/>
              </w:numPr>
              <w:rPr>
                <w:sz w:val="24"/>
                <w:szCs w:val="24"/>
              </w:rPr>
            </w:pPr>
            <w:r>
              <w:rPr>
                <w:sz w:val="24"/>
                <w:szCs w:val="24"/>
              </w:rPr>
              <w:t>Evidence supports which points</w:t>
            </w:r>
          </w:p>
          <w:p w:rsidR="0017630D" w:rsidRPr="004C5481" w:rsidRDefault="0017630D" w:rsidP="0017630D">
            <w:pPr>
              <w:rPr>
                <w:sz w:val="24"/>
                <w:szCs w:val="24"/>
              </w:rPr>
            </w:pPr>
            <w:r w:rsidRPr="004E51C1">
              <w:rPr>
                <w:sz w:val="24"/>
                <w:szCs w:val="24"/>
                <w:highlight w:val="yellow"/>
              </w:rPr>
              <w:t>Using an appropriate benchmark level text.</w:t>
            </w:r>
          </w:p>
        </w:tc>
      </w:tr>
      <w:tr w:rsidR="0017630D" w:rsidTr="0017630D">
        <w:trPr>
          <w:trHeight w:val="1353"/>
        </w:trPr>
        <w:tc>
          <w:tcPr>
            <w:tcW w:w="823" w:type="dxa"/>
            <w:vMerge/>
            <w:shd w:val="clear" w:color="auto" w:fill="CCC0D9" w:themeFill="accent4" w:themeFillTint="66"/>
          </w:tcPr>
          <w:p w:rsidR="0017630D" w:rsidRPr="0025773A" w:rsidRDefault="0017630D" w:rsidP="0017630D">
            <w:pPr>
              <w:jc w:val="center"/>
              <w:rPr>
                <w:b/>
                <w:sz w:val="32"/>
                <w:szCs w:val="32"/>
              </w:rPr>
            </w:pPr>
          </w:p>
        </w:tc>
        <w:tc>
          <w:tcPr>
            <w:tcW w:w="1848" w:type="dxa"/>
            <w:shd w:val="clear" w:color="auto" w:fill="C2D69B" w:themeFill="accent3" w:themeFillTint="99"/>
          </w:tcPr>
          <w:p w:rsidR="0017630D" w:rsidRPr="0025773A" w:rsidRDefault="0017630D" w:rsidP="0017630D">
            <w:pPr>
              <w:jc w:val="center"/>
              <w:rPr>
                <w:b/>
                <w:sz w:val="72"/>
                <w:szCs w:val="72"/>
              </w:rPr>
            </w:pPr>
            <w:r w:rsidRPr="0025773A">
              <w:rPr>
                <w:b/>
                <w:sz w:val="72"/>
                <w:szCs w:val="72"/>
              </w:rPr>
              <w:t>2</w:t>
            </w:r>
          </w:p>
          <w:p w:rsidR="0017630D" w:rsidRPr="0025773A" w:rsidRDefault="0017630D" w:rsidP="0017630D">
            <w:pPr>
              <w:jc w:val="center"/>
              <w:rPr>
                <w:b/>
                <w:sz w:val="32"/>
                <w:szCs w:val="32"/>
              </w:rPr>
            </w:pPr>
          </w:p>
        </w:tc>
        <w:tc>
          <w:tcPr>
            <w:tcW w:w="7697" w:type="dxa"/>
          </w:tcPr>
          <w:p w:rsidR="0017630D" w:rsidRDefault="0017630D" w:rsidP="0017630D">
            <w:pPr>
              <w:rPr>
                <w:sz w:val="24"/>
                <w:szCs w:val="24"/>
              </w:rPr>
            </w:pPr>
            <w:r w:rsidRPr="004C5481">
              <w:rPr>
                <w:rFonts w:ascii="Calibri" w:eastAsia="Times New Roman" w:hAnsi="Calibri"/>
              </w:rPr>
              <w:t xml:space="preserve">Can </w:t>
            </w:r>
            <w:r>
              <w:rPr>
                <w:rFonts w:ascii="Calibri" w:eastAsia="Times New Roman" w:hAnsi="Calibri"/>
                <w:b/>
              </w:rPr>
              <w:t>occasionally</w:t>
            </w:r>
            <w:r w:rsidRPr="004C5481">
              <w:rPr>
                <w:rFonts w:ascii="Calibri" w:eastAsia="Times New Roman" w:hAnsi="Calibri"/>
              </w:rPr>
              <w:t xml:space="preserve"> </w:t>
            </w:r>
            <w:r>
              <w:rPr>
                <w:rFonts w:ascii="Calibri" w:eastAsia="Times New Roman" w:hAnsi="Calibri"/>
              </w:rPr>
              <w:t>e</w:t>
            </w:r>
            <w:r w:rsidRPr="004C5481">
              <w:rPr>
                <w:rFonts w:ascii="Calibri" w:eastAsia="Times New Roman" w:hAnsi="Calibri"/>
              </w:rPr>
              <w:t>x</w:t>
            </w:r>
            <w:r w:rsidRPr="004C5481">
              <w:rPr>
                <w:rFonts w:ascii="Calibri" w:eastAsia="Times New Roman" w:hAnsi="Calibri" w:cs="Arial"/>
              </w:rPr>
              <w:t xml:space="preserve">plain how an author uses reasons and evidence to support particular points in a text, identifying which </w:t>
            </w:r>
            <w:r>
              <w:rPr>
                <w:rFonts w:ascii="Calibri" w:eastAsia="Times New Roman" w:hAnsi="Calibri" w:cs="Arial"/>
              </w:rPr>
              <w:t>:</w:t>
            </w:r>
            <w:r>
              <w:rPr>
                <w:sz w:val="24"/>
                <w:szCs w:val="24"/>
              </w:rPr>
              <w:t xml:space="preserve"> </w:t>
            </w:r>
          </w:p>
          <w:p w:rsidR="0017630D" w:rsidRDefault="0017630D" w:rsidP="0017630D">
            <w:pPr>
              <w:pStyle w:val="ListParagraph"/>
              <w:numPr>
                <w:ilvl w:val="0"/>
                <w:numId w:val="7"/>
              </w:numPr>
              <w:rPr>
                <w:sz w:val="24"/>
                <w:szCs w:val="24"/>
              </w:rPr>
            </w:pPr>
            <w:r>
              <w:rPr>
                <w:sz w:val="24"/>
                <w:szCs w:val="24"/>
              </w:rPr>
              <w:t>Reasons support which points</w:t>
            </w:r>
          </w:p>
          <w:p w:rsidR="0017630D" w:rsidRDefault="0017630D" w:rsidP="0017630D">
            <w:pPr>
              <w:pStyle w:val="ListParagraph"/>
              <w:numPr>
                <w:ilvl w:val="0"/>
                <w:numId w:val="7"/>
              </w:numPr>
              <w:rPr>
                <w:sz w:val="24"/>
                <w:szCs w:val="24"/>
              </w:rPr>
            </w:pPr>
            <w:r>
              <w:rPr>
                <w:sz w:val="24"/>
                <w:szCs w:val="24"/>
              </w:rPr>
              <w:t>Evidence supports which points</w:t>
            </w:r>
          </w:p>
          <w:p w:rsidR="0017630D" w:rsidRDefault="0017630D" w:rsidP="0017630D">
            <w:pPr>
              <w:rPr>
                <w:sz w:val="24"/>
                <w:szCs w:val="24"/>
                <w:highlight w:val="yellow"/>
              </w:rPr>
            </w:pPr>
            <w:r w:rsidRPr="004E51C1">
              <w:rPr>
                <w:sz w:val="24"/>
                <w:szCs w:val="24"/>
                <w:highlight w:val="yellow"/>
              </w:rPr>
              <w:t>Using an appropriate benchmark level text.</w:t>
            </w:r>
          </w:p>
          <w:p w:rsidR="0017630D" w:rsidRPr="004C5481" w:rsidRDefault="0017630D" w:rsidP="0017630D">
            <w:pPr>
              <w:rPr>
                <w:sz w:val="24"/>
                <w:szCs w:val="24"/>
              </w:rPr>
            </w:pPr>
            <w:r>
              <w:rPr>
                <w:highlight w:val="yellow"/>
              </w:rPr>
              <w:t>*Student can also receive a 2 if they can do the skill from a text read by the teacher</w:t>
            </w:r>
          </w:p>
        </w:tc>
      </w:tr>
      <w:tr w:rsidR="0017630D" w:rsidTr="0017630D">
        <w:trPr>
          <w:trHeight w:val="1268"/>
        </w:trPr>
        <w:tc>
          <w:tcPr>
            <w:tcW w:w="823" w:type="dxa"/>
            <w:vMerge/>
            <w:tcBorders>
              <w:bottom w:val="single" w:sz="4" w:space="0" w:color="auto"/>
            </w:tcBorders>
            <w:shd w:val="clear" w:color="auto" w:fill="CCC0D9" w:themeFill="accent4" w:themeFillTint="66"/>
          </w:tcPr>
          <w:p w:rsidR="0017630D" w:rsidRPr="0025773A" w:rsidRDefault="0017630D" w:rsidP="0017630D">
            <w:pPr>
              <w:jc w:val="center"/>
              <w:rPr>
                <w:b/>
                <w:sz w:val="32"/>
                <w:szCs w:val="32"/>
              </w:rPr>
            </w:pPr>
          </w:p>
        </w:tc>
        <w:tc>
          <w:tcPr>
            <w:tcW w:w="1848" w:type="dxa"/>
            <w:tcBorders>
              <w:bottom w:val="single" w:sz="4" w:space="0" w:color="auto"/>
            </w:tcBorders>
            <w:shd w:val="clear" w:color="auto" w:fill="C2D69B" w:themeFill="accent3" w:themeFillTint="99"/>
          </w:tcPr>
          <w:p w:rsidR="0017630D" w:rsidRPr="0025773A" w:rsidRDefault="0017630D" w:rsidP="0017630D">
            <w:pPr>
              <w:jc w:val="center"/>
              <w:rPr>
                <w:b/>
                <w:sz w:val="72"/>
                <w:szCs w:val="72"/>
              </w:rPr>
            </w:pPr>
            <w:r w:rsidRPr="0025773A">
              <w:rPr>
                <w:b/>
                <w:sz w:val="72"/>
                <w:szCs w:val="72"/>
              </w:rPr>
              <w:t>1</w:t>
            </w:r>
          </w:p>
          <w:p w:rsidR="0017630D" w:rsidRPr="0025773A" w:rsidRDefault="0017630D" w:rsidP="0017630D">
            <w:pPr>
              <w:jc w:val="center"/>
              <w:rPr>
                <w:b/>
                <w:sz w:val="32"/>
                <w:szCs w:val="32"/>
              </w:rPr>
            </w:pPr>
          </w:p>
        </w:tc>
        <w:tc>
          <w:tcPr>
            <w:tcW w:w="7697" w:type="dxa"/>
            <w:tcBorders>
              <w:bottom w:val="single" w:sz="4" w:space="0" w:color="auto"/>
            </w:tcBorders>
          </w:tcPr>
          <w:p w:rsidR="0017630D" w:rsidRDefault="0017630D" w:rsidP="0017630D">
            <w:pPr>
              <w:rPr>
                <w:sz w:val="24"/>
                <w:szCs w:val="24"/>
              </w:rPr>
            </w:pPr>
            <w:r w:rsidRPr="004C5481">
              <w:rPr>
                <w:rFonts w:ascii="Calibri" w:eastAsia="Times New Roman" w:hAnsi="Calibri"/>
                <w:b/>
              </w:rPr>
              <w:t>Does not yet</w:t>
            </w:r>
            <w:r>
              <w:rPr>
                <w:rFonts w:ascii="Calibri" w:eastAsia="Times New Roman" w:hAnsi="Calibri"/>
              </w:rPr>
              <w:t xml:space="preserve"> e</w:t>
            </w:r>
            <w:r w:rsidRPr="004C5481">
              <w:rPr>
                <w:rFonts w:ascii="Calibri" w:eastAsia="Times New Roman" w:hAnsi="Calibri"/>
              </w:rPr>
              <w:t>x</w:t>
            </w:r>
            <w:r w:rsidRPr="004C5481">
              <w:rPr>
                <w:rFonts w:ascii="Calibri" w:eastAsia="Times New Roman" w:hAnsi="Calibri" w:cs="Arial"/>
              </w:rPr>
              <w:t xml:space="preserve">plain how an author uses reasons and evidence to support particular points in a text, identifying which </w:t>
            </w:r>
            <w:r>
              <w:rPr>
                <w:rFonts w:ascii="Calibri" w:eastAsia="Times New Roman" w:hAnsi="Calibri" w:cs="Arial"/>
              </w:rPr>
              <w:t>:</w:t>
            </w:r>
            <w:r>
              <w:rPr>
                <w:sz w:val="24"/>
                <w:szCs w:val="24"/>
              </w:rPr>
              <w:t xml:space="preserve"> </w:t>
            </w:r>
          </w:p>
          <w:p w:rsidR="0017630D" w:rsidRDefault="0017630D" w:rsidP="0017630D">
            <w:pPr>
              <w:pStyle w:val="ListParagraph"/>
              <w:numPr>
                <w:ilvl w:val="0"/>
                <w:numId w:val="7"/>
              </w:numPr>
              <w:rPr>
                <w:sz w:val="24"/>
                <w:szCs w:val="24"/>
              </w:rPr>
            </w:pPr>
            <w:r>
              <w:rPr>
                <w:sz w:val="24"/>
                <w:szCs w:val="24"/>
              </w:rPr>
              <w:t>Reasons support which points</w:t>
            </w:r>
          </w:p>
          <w:p w:rsidR="0017630D" w:rsidRDefault="0017630D" w:rsidP="0017630D">
            <w:pPr>
              <w:pStyle w:val="ListParagraph"/>
              <w:numPr>
                <w:ilvl w:val="0"/>
                <w:numId w:val="7"/>
              </w:numPr>
              <w:rPr>
                <w:sz w:val="24"/>
                <w:szCs w:val="24"/>
              </w:rPr>
            </w:pPr>
            <w:r>
              <w:rPr>
                <w:sz w:val="24"/>
                <w:szCs w:val="24"/>
              </w:rPr>
              <w:t>Evidence supports which points</w:t>
            </w:r>
          </w:p>
          <w:p w:rsidR="0017630D" w:rsidRPr="004E51C1" w:rsidRDefault="0017630D" w:rsidP="0017630D">
            <w:pPr>
              <w:rPr>
                <w:sz w:val="24"/>
                <w:szCs w:val="24"/>
              </w:rPr>
            </w:pPr>
            <w:r w:rsidRPr="004E51C1">
              <w:rPr>
                <w:sz w:val="24"/>
                <w:szCs w:val="24"/>
                <w:highlight w:val="yellow"/>
              </w:rPr>
              <w:t>Neither using an appropriate benchmark level text</w:t>
            </w:r>
            <w:r>
              <w:rPr>
                <w:sz w:val="24"/>
                <w:szCs w:val="24"/>
                <w:highlight w:val="yellow"/>
              </w:rPr>
              <w:t xml:space="preserve"> nor in a teacher read aloud</w:t>
            </w:r>
            <w:r w:rsidRPr="004E51C1">
              <w:rPr>
                <w:sz w:val="24"/>
                <w:szCs w:val="24"/>
                <w:highlight w:val="yellow"/>
              </w:rPr>
              <w:t>.</w:t>
            </w:r>
          </w:p>
        </w:tc>
      </w:tr>
      <w:tr w:rsidR="0017630D" w:rsidTr="0017630D">
        <w:trPr>
          <w:trHeight w:val="926"/>
        </w:trPr>
        <w:tc>
          <w:tcPr>
            <w:tcW w:w="10368" w:type="dxa"/>
            <w:gridSpan w:val="3"/>
            <w:shd w:val="clear" w:color="auto" w:fill="D9D9D9" w:themeFill="background1" w:themeFillShade="D9"/>
          </w:tcPr>
          <w:p w:rsidR="0017630D" w:rsidRDefault="0017630D" w:rsidP="0017630D">
            <w:pPr>
              <w:rPr>
                <w:b/>
                <w:i/>
                <w:sz w:val="24"/>
                <w:szCs w:val="24"/>
              </w:rPr>
            </w:pPr>
            <w:r w:rsidRPr="00954B0B">
              <w:rPr>
                <w:b/>
                <w:i/>
                <w:sz w:val="24"/>
                <w:szCs w:val="24"/>
              </w:rPr>
              <w:t xml:space="preserve">CCSS—Grade Specific Reading </w:t>
            </w:r>
            <w:r>
              <w:rPr>
                <w:b/>
                <w:i/>
                <w:sz w:val="24"/>
                <w:szCs w:val="24"/>
              </w:rPr>
              <w:t xml:space="preserve">Informational Text </w:t>
            </w:r>
            <w:r w:rsidRPr="00954B0B">
              <w:rPr>
                <w:b/>
                <w:i/>
                <w:sz w:val="24"/>
                <w:szCs w:val="24"/>
              </w:rPr>
              <w:t>Standard 10</w:t>
            </w:r>
            <w:r>
              <w:rPr>
                <w:b/>
                <w:i/>
                <w:sz w:val="24"/>
                <w:szCs w:val="24"/>
              </w:rPr>
              <w:t xml:space="preserve"> (Grade 5</w:t>
            </w:r>
            <w:r w:rsidRPr="00954B0B">
              <w:rPr>
                <w:b/>
                <w:i/>
                <w:sz w:val="24"/>
                <w:szCs w:val="24"/>
              </w:rPr>
              <w:t>)</w:t>
            </w:r>
          </w:p>
          <w:p w:rsidR="0017630D" w:rsidRPr="00551E5B" w:rsidRDefault="0017630D" w:rsidP="0017630D">
            <w:pPr>
              <w:rPr>
                <w:i/>
                <w:sz w:val="24"/>
                <w:szCs w:val="24"/>
              </w:rPr>
            </w:pPr>
            <w:r w:rsidRPr="00CE4E7C">
              <w:rPr>
                <w:rFonts w:ascii="Calibri" w:hAnsi="Calibri"/>
              </w:rPr>
              <w:t>By the end of the year, read and comprehend informational texts, including history/social studies, science, and technical texts, at the high end of the grades 4–5 text complexity band independently and proficiently</w:t>
            </w:r>
            <w:r w:rsidRPr="00CE4E7C">
              <w:rPr>
                <w:rFonts w:ascii="Calibri" w:eastAsia="Times New Roman" w:hAnsi="Calibri" w:cs="Arial"/>
              </w:rPr>
              <w:t>.</w:t>
            </w:r>
          </w:p>
        </w:tc>
      </w:tr>
    </w:tbl>
    <w:tbl>
      <w:tblPr>
        <w:tblStyle w:val="TableGrid"/>
        <w:tblpPr w:leftFromText="180" w:rightFromText="180" w:vertAnchor="page" w:horzAnchor="margin" w:tblpXSpec="center" w:tblpY="12269"/>
        <w:tblW w:w="10098" w:type="dxa"/>
        <w:tblLayout w:type="fixed"/>
        <w:tblLook w:val="04A0" w:firstRow="1" w:lastRow="0" w:firstColumn="1" w:lastColumn="0" w:noHBand="0" w:noVBand="1"/>
      </w:tblPr>
      <w:tblGrid>
        <w:gridCol w:w="2448"/>
        <w:gridCol w:w="2520"/>
        <w:gridCol w:w="2340"/>
        <w:gridCol w:w="2790"/>
      </w:tblGrid>
      <w:tr w:rsidR="0017630D" w:rsidTr="0017630D">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17630D" w:rsidRDefault="0017630D" w:rsidP="0017630D">
            <w:pPr>
              <w:jc w:val="center"/>
              <w:rPr>
                <w:i/>
              </w:rPr>
            </w:pPr>
            <w:r>
              <w:t xml:space="preserve">Fifth grade ELA Reading Benchmarks are designed to clearly communicate the student’s reading level at each of the four reporting periods.   While the STAR will tell you if the student is reading at the expected level, a </w:t>
            </w:r>
            <w:proofErr w:type="spellStart"/>
            <w:r>
              <w:t>Fountas</w:t>
            </w:r>
            <w:proofErr w:type="spellEnd"/>
            <w:r>
              <w:t xml:space="preserve"> and </w:t>
            </w:r>
            <w:proofErr w:type="spellStart"/>
            <w:r>
              <w:t>Pinnell</w:t>
            </w:r>
            <w:proofErr w:type="spellEnd"/>
            <w:r>
              <w:t xml:space="preserve">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17630D" w:rsidTr="0017630D">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17630D" w:rsidRDefault="0017630D" w:rsidP="0017630D">
            <w:pPr>
              <w:jc w:val="center"/>
              <w:rPr>
                <w:b/>
                <w:sz w:val="20"/>
                <w:szCs w:val="20"/>
              </w:rPr>
            </w:pPr>
            <w:r>
              <w:rPr>
                <w:b/>
                <w:sz w:val="20"/>
                <w:szCs w:val="20"/>
              </w:rPr>
              <w:t>Fall Benchmark STAR</w:t>
            </w:r>
          </w:p>
          <w:p w:rsidR="0017630D" w:rsidRDefault="0017630D" w:rsidP="0017630D">
            <w:pPr>
              <w:jc w:val="center"/>
              <w:rPr>
                <w:b/>
                <w:sz w:val="20"/>
                <w:szCs w:val="20"/>
              </w:rPr>
            </w:pPr>
            <w:r>
              <w:rPr>
                <w:b/>
                <w:sz w:val="20"/>
                <w:szCs w:val="20"/>
              </w:rPr>
              <w:t>Scaled Score: 560</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17630D" w:rsidRDefault="0017630D" w:rsidP="0017630D">
            <w:pPr>
              <w:jc w:val="center"/>
              <w:rPr>
                <w:b/>
                <w:sz w:val="20"/>
                <w:szCs w:val="20"/>
              </w:rPr>
            </w:pPr>
            <w:r>
              <w:rPr>
                <w:b/>
                <w:sz w:val="20"/>
                <w:szCs w:val="20"/>
              </w:rPr>
              <w:t>January Benchmark STAR</w:t>
            </w:r>
          </w:p>
          <w:p w:rsidR="0017630D" w:rsidRDefault="0017630D" w:rsidP="0017630D">
            <w:pPr>
              <w:jc w:val="center"/>
              <w:rPr>
                <w:b/>
                <w:sz w:val="20"/>
                <w:szCs w:val="20"/>
              </w:rPr>
            </w:pPr>
            <w:r>
              <w:rPr>
                <w:b/>
                <w:sz w:val="20"/>
                <w:szCs w:val="20"/>
              </w:rPr>
              <w:t>Scaled Score: 592</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17630D" w:rsidRDefault="0017630D" w:rsidP="0017630D">
            <w:pPr>
              <w:jc w:val="center"/>
              <w:rPr>
                <w:b/>
                <w:sz w:val="20"/>
                <w:szCs w:val="20"/>
              </w:rPr>
            </w:pPr>
            <w:r>
              <w:rPr>
                <w:b/>
                <w:sz w:val="20"/>
                <w:szCs w:val="20"/>
              </w:rPr>
              <w:t>March Benchmark STAR</w:t>
            </w:r>
          </w:p>
          <w:p w:rsidR="0017630D" w:rsidRDefault="0017630D" w:rsidP="0017630D">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17630D" w:rsidRDefault="0017630D" w:rsidP="0017630D">
            <w:pPr>
              <w:jc w:val="center"/>
              <w:rPr>
                <w:b/>
                <w:sz w:val="20"/>
                <w:szCs w:val="20"/>
              </w:rPr>
            </w:pPr>
            <w:r>
              <w:rPr>
                <w:b/>
                <w:sz w:val="20"/>
                <w:szCs w:val="20"/>
              </w:rPr>
              <w:t>June Benchmark STAR</w:t>
            </w:r>
          </w:p>
          <w:p w:rsidR="0017630D" w:rsidRDefault="0017630D" w:rsidP="0017630D">
            <w:pPr>
              <w:jc w:val="center"/>
              <w:rPr>
                <w:b/>
                <w:sz w:val="20"/>
                <w:szCs w:val="20"/>
              </w:rPr>
            </w:pPr>
            <w:r>
              <w:rPr>
                <w:b/>
                <w:sz w:val="20"/>
                <w:szCs w:val="20"/>
              </w:rPr>
              <w:t>Scaled Score: 630</w:t>
            </w:r>
          </w:p>
        </w:tc>
      </w:tr>
      <w:tr w:rsidR="0017630D" w:rsidTr="0017630D">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17630D" w:rsidRDefault="0017630D" w:rsidP="0017630D">
            <w:pPr>
              <w:jc w:val="center"/>
              <w:rPr>
                <w:b/>
                <w:sz w:val="20"/>
                <w:szCs w:val="20"/>
              </w:rPr>
            </w:pPr>
            <w:r>
              <w:rPr>
                <w:b/>
                <w:sz w:val="20"/>
                <w:szCs w:val="20"/>
              </w:rPr>
              <w:t>Fall Benchmark</w:t>
            </w:r>
          </w:p>
          <w:p w:rsidR="0017630D" w:rsidRDefault="0017630D" w:rsidP="0017630D">
            <w:pPr>
              <w:jc w:val="center"/>
              <w:rPr>
                <w:b/>
                <w:sz w:val="20"/>
                <w:szCs w:val="20"/>
              </w:rPr>
            </w:pPr>
            <w:r>
              <w:rPr>
                <w:b/>
                <w:sz w:val="20"/>
                <w:szCs w:val="20"/>
              </w:rPr>
              <w:t>F &amp; P Level S</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17630D" w:rsidRDefault="0017630D" w:rsidP="0017630D">
            <w:pPr>
              <w:jc w:val="center"/>
              <w:rPr>
                <w:b/>
                <w:sz w:val="20"/>
                <w:szCs w:val="20"/>
              </w:rPr>
            </w:pPr>
            <w:r>
              <w:rPr>
                <w:b/>
                <w:sz w:val="20"/>
                <w:szCs w:val="20"/>
              </w:rPr>
              <w:t>January Benchmark</w:t>
            </w:r>
          </w:p>
          <w:p w:rsidR="0017630D" w:rsidRDefault="0017630D" w:rsidP="0017630D">
            <w:pPr>
              <w:jc w:val="center"/>
              <w:rPr>
                <w:b/>
                <w:sz w:val="20"/>
                <w:szCs w:val="20"/>
              </w:rPr>
            </w:pPr>
            <w:r>
              <w:rPr>
                <w:b/>
                <w:sz w:val="20"/>
                <w:szCs w:val="20"/>
              </w:rPr>
              <w:t>F &amp; P Level T</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17630D" w:rsidRDefault="0017630D" w:rsidP="0017630D">
            <w:pPr>
              <w:jc w:val="center"/>
              <w:rPr>
                <w:b/>
                <w:sz w:val="20"/>
                <w:szCs w:val="20"/>
              </w:rPr>
            </w:pPr>
            <w:r>
              <w:rPr>
                <w:b/>
                <w:sz w:val="20"/>
                <w:szCs w:val="20"/>
              </w:rPr>
              <w:t>March  Benchmark</w:t>
            </w:r>
          </w:p>
          <w:p w:rsidR="0017630D" w:rsidRDefault="0017630D" w:rsidP="0017630D">
            <w:pPr>
              <w:jc w:val="center"/>
              <w:rPr>
                <w:b/>
                <w:sz w:val="20"/>
                <w:szCs w:val="20"/>
              </w:rPr>
            </w:pPr>
            <w:r>
              <w:rPr>
                <w:b/>
                <w:sz w:val="20"/>
                <w:szCs w:val="20"/>
              </w:rPr>
              <w:t>F &amp; P Level U</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17630D" w:rsidRDefault="0017630D" w:rsidP="0017630D">
            <w:pPr>
              <w:jc w:val="center"/>
              <w:rPr>
                <w:b/>
                <w:sz w:val="20"/>
                <w:szCs w:val="20"/>
              </w:rPr>
            </w:pPr>
            <w:r>
              <w:rPr>
                <w:b/>
                <w:sz w:val="20"/>
                <w:szCs w:val="20"/>
              </w:rPr>
              <w:t>June Benchmark</w:t>
            </w:r>
          </w:p>
          <w:p w:rsidR="0017630D" w:rsidRDefault="0017630D" w:rsidP="0017630D">
            <w:pPr>
              <w:jc w:val="center"/>
              <w:rPr>
                <w:b/>
                <w:sz w:val="20"/>
                <w:szCs w:val="20"/>
              </w:rPr>
            </w:pPr>
            <w:r>
              <w:rPr>
                <w:b/>
                <w:sz w:val="20"/>
                <w:szCs w:val="20"/>
              </w:rPr>
              <w:t>F &amp; P Level V</w:t>
            </w:r>
          </w:p>
        </w:tc>
      </w:tr>
    </w:tbl>
    <w:p w:rsidR="0075571F" w:rsidRDefault="0075571F"/>
    <w:sectPr w:rsidR="0075571F" w:rsidSect="004E51C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DE" w:rsidRDefault="003117DE" w:rsidP="0025773A">
      <w:pPr>
        <w:spacing w:after="0" w:line="240" w:lineRule="auto"/>
      </w:pPr>
      <w:r>
        <w:separator/>
      </w:r>
    </w:p>
  </w:endnote>
  <w:endnote w:type="continuationSeparator" w:id="0">
    <w:p w:rsidR="003117DE" w:rsidRDefault="003117DE"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DE" w:rsidRDefault="003117DE" w:rsidP="0025773A">
      <w:pPr>
        <w:spacing w:after="0" w:line="240" w:lineRule="auto"/>
      </w:pPr>
      <w:r>
        <w:separator/>
      </w:r>
    </w:p>
  </w:footnote>
  <w:footnote w:type="continuationSeparator" w:id="0">
    <w:p w:rsidR="003117DE" w:rsidRDefault="003117DE"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70698"/>
    <w:rsid w:val="000A26A2"/>
    <w:rsid w:val="000C33C8"/>
    <w:rsid w:val="001061C5"/>
    <w:rsid w:val="00154505"/>
    <w:rsid w:val="0017630D"/>
    <w:rsid w:val="00225611"/>
    <w:rsid w:val="00255C22"/>
    <w:rsid w:val="0025773A"/>
    <w:rsid w:val="002767D1"/>
    <w:rsid w:val="002D20BA"/>
    <w:rsid w:val="003117DE"/>
    <w:rsid w:val="00323495"/>
    <w:rsid w:val="00324969"/>
    <w:rsid w:val="003465AE"/>
    <w:rsid w:val="003718F0"/>
    <w:rsid w:val="00383E1A"/>
    <w:rsid w:val="003865D5"/>
    <w:rsid w:val="00392084"/>
    <w:rsid w:val="003C08A6"/>
    <w:rsid w:val="003C52DB"/>
    <w:rsid w:val="003F613A"/>
    <w:rsid w:val="00422D90"/>
    <w:rsid w:val="00431872"/>
    <w:rsid w:val="004C5481"/>
    <w:rsid w:val="004E51C1"/>
    <w:rsid w:val="004E63AB"/>
    <w:rsid w:val="00535171"/>
    <w:rsid w:val="005351F0"/>
    <w:rsid w:val="00551E5B"/>
    <w:rsid w:val="0058169E"/>
    <w:rsid w:val="005E62D4"/>
    <w:rsid w:val="00630CF8"/>
    <w:rsid w:val="00653F74"/>
    <w:rsid w:val="00697C7C"/>
    <w:rsid w:val="006A690A"/>
    <w:rsid w:val="006C4947"/>
    <w:rsid w:val="006D4128"/>
    <w:rsid w:val="00713990"/>
    <w:rsid w:val="007145BE"/>
    <w:rsid w:val="0075571F"/>
    <w:rsid w:val="00761B27"/>
    <w:rsid w:val="00790DB4"/>
    <w:rsid w:val="007934F0"/>
    <w:rsid w:val="007B20DA"/>
    <w:rsid w:val="00804775"/>
    <w:rsid w:val="00844044"/>
    <w:rsid w:val="00867ED0"/>
    <w:rsid w:val="00881E9C"/>
    <w:rsid w:val="008E53E9"/>
    <w:rsid w:val="008F2CF3"/>
    <w:rsid w:val="0091416C"/>
    <w:rsid w:val="00954B0B"/>
    <w:rsid w:val="0096439B"/>
    <w:rsid w:val="009773A4"/>
    <w:rsid w:val="009B1828"/>
    <w:rsid w:val="009C5077"/>
    <w:rsid w:val="009E4A88"/>
    <w:rsid w:val="00A2480B"/>
    <w:rsid w:val="00A32862"/>
    <w:rsid w:val="00A63565"/>
    <w:rsid w:val="00A87EB7"/>
    <w:rsid w:val="00A90774"/>
    <w:rsid w:val="00AB3BFE"/>
    <w:rsid w:val="00AB52D2"/>
    <w:rsid w:val="00AC3D5E"/>
    <w:rsid w:val="00AD0C38"/>
    <w:rsid w:val="00B2218B"/>
    <w:rsid w:val="00B475B5"/>
    <w:rsid w:val="00B670EF"/>
    <w:rsid w:val="00B70348"/>
    <w:rsid w:val="00B9010B"/>
    <w:rsid w:val="00B95B24"/>
    <w:rsid w:val="00BC7573"/>
    <w:rsid w:val="00BD13A3"/>
    <w:rsid w:val="00C3558B"/>
    <w:rsid w:val="00C45E62"/>
    <w:rsid w:val="00C95BD9"/>
    <w:rsid w:val="00C97675"/>
    <w:rsid w:val="00CA46E2"/>
    <w:rsid w:val="00CC42BB"/>
    <w:rsid w:val="00CD621D"/>
    <w:rsid w:val="00CD78E9"/>
    <w:rsid w:val="00CE53A1"/>
    <w:rsid w:val="00D11040"/>
    <w:rsid w:val="00D32293"/>
    <w:rsid w:val="00D54CDD"/>
    <w:rsid w:val="00D8709C"/>
    <w:rsid w:val="00DA1C4F"/>
    <w:rsid w:val="00DC24CD"/>
    <w:rsid w:val="00DD15B0"/>
    <w:rsid w:val="00E27B6D"/>
    <w:rsid w:val="00ED2DAE"/>
    <w:rsid w:val="00F604CB"/>
    <w:rsid w:val="00FB54A8"/>
    <w:rsid w:val="00FC5449"/>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E290A-DDEE-4F00-A32B-8A787C8A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2015-05-04T15:06:00Z</dcterms:created>
  <dcterms:modified xsi:type="dcterms:W3CDTF">2015-05-04T15:06:00Z</dcterms:modified>
</cp:coreProperties>
</file>