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54" w:rsidRPr="00EB3CD7" w:rsidRDefault="00385354" w:rsidP="00385354">
      <w:pPr>
        <w:jc w:val="center"/>
        <w:rPr>
          <w:rFonts w:ascii="Drafting" w:hAnsi="Drafting" w:cs="Times New Roman"/>
          <w:b/>
          <w:color w:val="548DD4" w:themeColor="text2" w:themeTint="99"/>
          <w:sz w:val="40"/>
          <w:szCs w:val="28"/>
        </w:rPr>
      </w:pPr>
      <w:bookmarkStart w:id="0" w:name="_GoBack"/>
      <w:r w:rsidRPr="00EB3CD7">
        <w:rPr>
          <w:rFonts w:ascii="Drafting" w:hAnsi="Drafting" w:cs="Times New Roman"/>
          <w:b/>
          <w:color w:val="548DD4" w:themeColor="text2" w:themeTint="99"/>
          <w:sz w:val="40"/>
          <w:szCs w:val="28"/>
        </w:rPr>
        <w:t>Creating a Supportive Literacy Environment</w:t>
      </w:r>
    </w:p>
    <w:bookmarkEnd w:id="0"/>
    <w:p w:rsidR="00385354" w:rsidRPr="00B40A45" w:rsidRDefault="00385354" w:rsidP="00385354">
      <w:pPr>
        <w:autoSpaceDE w:val="0"/>
        <w:autoSpaceDN w:val="0"/>
        <w:adjustRightInd w:val="0"/>
        <w:spacing w:after="0" w:line="240" w:lineRule="auto"/>
        <w:rPr>
          <w:rFonts w:cs="Times New Roman"/>
          <w:b/>
          <w:bCs/>
          <w:sz w:val="24"/>
          <w:szCs w:val="24"/>
        </w:rPr>
      </w:pPr>
      <w:r w:rsidRPr="00B40A45">
        <w:rPr>
          <w:rFonts w:cs="Times New Roman"/>
          <w:b/>
          <w:bCs/>
          <w:sz w:val="24"/>
          <w:szCs w:val="24"/>
        </w:rPr>
        <w:t>Relationships and Ownership</w:t>
      </w:r>
    </w:p>
    <w:p w:rsidR="00385354" w:rsidRPr="00B40A45" w:rsidRDefault="00385354" w:rsidP="00385354">
      <w:pPr>
        <w:autoSpaceDE w:val="0"/>
        <w:autoSpaceDN w:val="0"/>
        <w:adjustRightInd w:val="0"/>
        <w:spacing w:after="0" w:line="240" w:lineRule="auto"/>
        <w:rPr>
          <w:rFonts w:cs="Times New Roman"/>
          <w:sz w:val="24"/>
          <w:szCs w:val="24"/>
        </w:rPr>
      </w:pPr>
      <w:r w:rsidRPr="00B40A45">
        <w:rPr>
          <w:rFonts w:cs="Times New Roman"/>
          <w:sz w:val="24"/>
          <w:szCs w:val="24"/>
        </w:rPr>
        <w:t xml:space="preserve">In effective learning partnerships, teachers build strong </w:t>
      </w:r>
      <w:r w:rsidRPr="00B40A45">
        <w:rPr>
          <w:rFonts w:cs="Times New Roman"/>
          <w:b/>
          <w:sz w:val="24"/>
          <w:szCs w:val="24"/>
        </w:rPr>
        <w:t>rapport</w:t>
      </w:r>
      <w:r w:rsidRPr="00B40A45">
        <w:rPr>
          <w:rFonts w:cs="Times New Roman"/>
          <w:sz w:val="24"/>
          <w:szCs w:val="24"/>
        </w:rPr>
        <w:t xml:space="preserve"> with students as individuals and as a whole class creating a positive, trusting atmosphere. Knowing who students are as individuals and what matters most to them allows teachers to provide meaningful learning opportunities. Likewise, teachers need to share their lives in order to connect with their students and create an atmosphere in which individuals are valued, so that they feel safe and able to take risks.</w:t>
      </w:r>
    </w:p>
    <w:p w:rsidR="00385354" w:rsidRPr="00B40A45" w:rsidRDefault="00385354" w:rsidP="00385354">
      <w:pPr>
        <w:autoSpaceDE w:val="0"/>
        <w:autoSpaceDN w:val="0"/>
        <w:adjustRightInd w:val="0"/>
        <w:spacing w:after="0" w:line="240" w:lineRule="auto"/>
        <w:rPr>
          <w:rFonts w:cs="Times New Roman"/>
          <w:sz w:val="24"/>
          <w:szCs w:val="24"/>
        </w:rPr>
      </w:pPr>
    </w:p>
    <w:p w:rsidR="00385354" w:rsidRPr="00B40A45" w:rsidRDefault="00385354" w:rsidP="00385354">
      <w:pPr>
        <w:autoSpaceDE w:val="0"/>
        <w:autoSpaceDN w:val="0"/>
        <w:adjustRightInd w:val="0"/>
        <w:spacing w:after="0" w:line="240" w:lineRule="auto"/>
        <w:rPr>
          <w:rFonts w:cs="Times New Roman"/>
          <w:sz w:val="24"/>
          <w:szCs w:val="24"/>
        </w:rPr>
      </w:pPr>
      <w:r w:rsidRPr="00B40A45">
        <w:rPr>
          <w:rFonts w:cs="Times New Roman"/>
          <w:sz w:val="24"/>
          <w:szCs w:val="24"/>
        </w:rPr>
        <w:t xml:space="preserve">“Once rapport has been established, teachers can begin building an </w:t>
      </w:r>
      <w:r w:rsidRPr="00B40A45">
        <w:rPr>
          <w:rFonts w:cs="Times New Roman"/>
          <w:b/>
          <w:bCs/>
          <w:sz w:val="24"/>
          <w:szCs w:val="24"/>
        </w:rPr>
        <w:t xml:space="preserve">alliance </w:t>
      </w:r>
      <w:r w:rsidRPr="00B40A45">
        <w:rPr>
          <w:rFonts w:cs="Times New Roman"/>
          <w:sz w:val="24"/>
          <w:szCs w:val="24"/>
        </w:rPr>
        <w:t>with the student: explicitly identifying a clear, meaningful goal or learning target and making a pact to work together in the service of improving a skill or conceptual understanding. Students will only commit to this work when trust has been built and when they are supported to develop a “growth mindset.” This means that students can see that growth is possible, and they understand that it requires consistent effort and a willingness to learn from mistakes.</w:t>
      </w:r>
    </w:p>
    <w:p w:rsidR="00385354" w:rsidRPr="00B40A45" w:rsidRDefault="00385354" w:rsidP="00385354">
      <w:pPr>
        <w:autoSpaceDE w:val="0"/>
        <w:autoSpaceDN w:val="0"/>
        <w:adjustRightInd w:val="0"/>
        <w:spacing w:after="0" w:line="240" w:lineRule="auto"/>
        <w:rPr>
          <w:rFonts w:cs="Times New Roman"/>
          <w:sz w:val="24"/>
          <w:szCs w:val="24"/>
        </w:rPr>
      </w:pPr>
    </w:p>
    <w:p w:rsidR="00385354" w:rsidRPr="00B40A45" w:rsidRDefault="00385354" w:rsidP="00385354">
      <w:pPr>
        <w:autoSpaceDE w:val="0"/>
        <w:autoSpaceDN w:val="0"/>
        <w:adjustRightInd w:val="0"/>
        <w:spacing w:after="0" w:line="240" w:lineRule="auto"/>
        <w:rPr>
          <w:rFonts w:cs="Times New Roman"/>
          <w:sz w:val="24"/>
          <w:szCs w:val="24"/>
        </w:rPr>
      </w:pPr>
      <w:r w:rsidRPr="00B40A45">
        <w:rPr>
          <w:rFonts w:cs="Times New Roman"/>
          <w:sz w:val="24"/>
          <w:szCs w:val="24"/>
        </w:rPr>
        <w:t xml:space="preserve">Positive rapport and a strong alliance allow the teacher to gain </w:t>
      </w:r>
      <w:r w:rsidRPr="00B40A45">
        <w:rPr>
          <w:rFonts w:cs="Times New Roman"/>
          <w:b/>
          <w:bCs/>
          <w:sz w:val="24"/>
          <w:szCs w:val="24"/>
        </w:rPr>
        <w:t>cognitive insight</w:t>
      </w:r>
      <w:r w:rsidRPr="00B40A45">
        <w:rPr>
          <w:rFonts w:cs="Times New Roman"/>
          <w:sz w:val="24"/>
          <w:szCs w:val="24"/>
        </w:rPr>
        <w:t>, an understanding of how a particular student is learning. The teacher is able to understand specifically what and how the student is thinking as he or she works toward the learning goal. The teacher uses this information to help the student correct misconceptions and use new learning strategies effectively to self-correct and learn more independently. This creates the conditions for the student to begin to accelerate her or his own learning.” (National Equity Project 2010)</w:t>
      </w:r>
    </w:p>
    <w:p w:rsidR="00385354" w:rsidRPr="00B40A45" w:rsidRDefault="00385354" w:rsidP="00385354">
      <w:pPr>
        <w:autoSpaceDE w:val="0"/>
        <w:autoSpaceDN w:val="0"/>
        <w:adjustRightInd w:val="0"/>
        <w:spacing w:after="0" w:line="240" w:lineRule="auto"/>
        <w:rPr>
          <w:rFonts w:cs="Times New Roman"/>
          <w:sz w:val="24"/>
          <w:szCs w:val="24"/>
        </w:rPr>
      </w:pPr>
    </w:p>
    <w:p w:rsidR="00385354" w:rsidRPr="00B40A45" w:rsidRDefault="00385354" w:rsidP="00385354">
      <w:pPr>
        <w:autoSpaceDE w:val="0"/>
        <w:autoSpaceDN w:val="0"/>
        <w:adjustRightInd w:val="0"/>
        <w:spacing w:after="0" w:line="240" w:lineRule="auto"/>
        <w:rPr>
          <w:rFonts w:cs="Times New Roman"/>
          <w:sz w:val="24"/>
          <w:szCs w:val="24"/>
        </w:rPr>
      </w:pPr>
      <w:r w:rsidRPr="00B40A45">
        <w:rPr>
          <w:rFonts w:cs="Times New Roman"/>
          <w:sz w:val="24"/>
          <w:szCs w:val="24"/>
        </w:rPr>
        <w:t xml:space="preserve">A supportive learning community allows for plenty of student choice and voice. Students need opportunities to self-select in order to promote a love of learning and inquiry while encouraging them to become independent thinkers and learners. In this kind of classroom community, children take an active role in planning and evaluating their learning. They are not passive recipients. </w:t>
      </w:r>
    </w:p>
    <w:p w:rsidR="00385354" w:rsidRPr="00B40A45" w:rsidRDefault="00385354" w:rsidP="00385354">
      <w:pPr>
        <w:autoSpaceDE w:val="0"/>
        <w:autoSpaceDN w:val="0"/>
        <w:adjustRightInd w:val="0"/>
        <w:spacing w:after="0" w:line="240" w:lineRule="auto"/>
        <w:rPr>
          <w:rFonts w:cs="Times New Roman"/>
          <w:sz w:val="24"/>
          <w:szCs w:val="24"/>
        </w:rPr>
      </w:pPr>
    </w:p>
    <w:p w:rsidR="00385354" w:rsidRPr="00B40A45" w:rsidRDefault="00385354" w:rsidP="00385354">
      <w:pPr>
        <w:autoSpaceDE w:val="0"/>
        <w:autoSpaceDN w:val="0"/>
        <w:adjustRightInd w:val="0"/>
        <w:spacing w:after="0" w:line="240" w:lineRule="auto"/>
        <w:rPr>
          <w:rFonts w:cs="Times New Roman"/>
          <w:b/>
          <w:bCs/>
          <w:sz w:val="24"/>
          <w:szCs w:val="24"/>
        </w:rPr>
      </w:pPr>
      <w:r w:rsidRPr="00B40A45">
        <w:rPr>
          <w:rFonts w:cs="Times New Roman"/>
          <w:b/>
          <w:bCs/>
          <w:sz w:val="24"/>
          <w:szCs w:val="24"/>
        </w:rPr>
        <w:t>Structures</w:t>
      </w:r>
    </w:p>
    <w:p w:rsidR="00385354" w:rsidRPr="00B40A45" w:rsidRDefault="00385354" w:rsidP="00385354">
      <w:pPr>
        <w:autoSpaceDE w:val="0"/>
        <w:autoSpaceDN w:val="0"/>
        <w:adjustRightInd w:val="0"/>
        <w:spacing w:after="0" w:line="240" w:lineRule="auto"/>
        <w:rPr>
          <w:rFonts w:cs="Times New Roman"/>
          <w:sz w:val="24"/>
          <w:szCs w:val="24"/>
        </w:rPr>
      </w:pPr>
      <w:r w:rsidRPr="00B40A45">
        <w:rPr>
          <w:rFonts w:cs="Times New Roman"/>
          <w:sz w:val="24"/>
          <w:szCs w:val="24"/>
        </w:rPr>
        <w:t xml:space="preserve">One tried and true method of incrementally transferring responsibility from teacher to student as literacy skills and strategies are taught is called the “gradual release of responsibility” model and has been given much emphasis by researchers and staff development experts. Initially, this includes direct and explicit instruction for students with some sort of demonstration/modeling of lessons in which the students observe the teacher with a specific purpose in mind. The next step of this model includes a shared experience in which the teacher provides a literacy lesson (reads a book, writes or edits a text, etc.) and the students help. This is then followed by an opportunity for students to try the newly demonstrated learning in a guided practice situation where the students assume responsibility to try the new skill while the teacher is prepared to readily assist. Finally, when teachers gradually release responsibility they encourage students to take ownership of their learning process during the independent practice phase. The ultimate </w:t>
      </w:r>
      <w:r w:rsidRPr="00B40A45">
        <w:rPr>
          <w:rFonts w:cs="Times New Roman"/>
          <w:sz w:val="24"/>
          <w:szCs w:val="24"/>
        </w:rPr>
        <w:lastRenderedPageBreak/>
        <w:t>goal is for the student to independently practice the skills and strategies, to self-monitor, and to apply this learning as the teacher observes.</w:t>
      </w:r>
    </w:p>
    <w:p w:rsidR="00385354" w:rsidRDefault="00385354" w:rsidP="00385354">
      <w:pPr>
        <w:autoSpaceDE w:val="0"/>
        <w:autoSpaceDN w:val="0"/>
        <w:adjustRightInd w:val="0"/>
        <w:spacing w:after="0"/>
        <w:rPr>
          <w:rFonts w:ascii="Times New Roman" w:hAnsi="Times New Roman" w:cs="Times New Roman"/>
          <w:sz w:val="24"/>
          <w:szCs w:val="24"/>
        </w:rPr>
      </w:pPr>
    </w:p>
    <w:p w:rsidR="00385354" w:rsidRPr="00B40A45" w:rsidRDefault="00385354" w:rsidP="00385354">
      <w:pPr>
        <w:autoSpaceDE w:val="0"/>
        <w:autoSpaceDN w:val="0"/>
        <w:adjustRightInd w:val="0"/>
        <w:spacing w:after="0" w:line="240" w:lineRule="auto"/>
        <w:rPr>
          <w:rFonts w:cs="Times New Roman"/>
          <w:sz w:val="24"/>
          <w:szCs w:val="24"/>
        </w:rPr>
      </w:pPr>
      <w:r w:rsidRPr="00B40A45">
        <w:rPr>
          <w:rFonts w:cs="Times New Roman"/>
          <w:sz w:val="24"/>
          <w:szCs w:val="24"/>
        </w:rPr>
        <w:t>The gradual release model can be used across a series of lessons and also across the year as students become increasingly proficient in taking on new processes and skills to assist them in becoming more effective readers, writers, and communicators.</w:t>
      </w:r>
    </w:p>
    <w:p w:rsidR="00385354" w:rsidRPr="00B40A45" w:rsidRDefault="00385354" w:rsidP="00385354">
      <w:pPr>
        <w:autoSpaceDE w:val="0"/>
        <w:autoSpaceDN w:val="0"/>
        <w:adjustRightInd w:val="0"/>
        <w:spacing w:after="0" w:line="240" w:lineRule="auto"/>
        <w:rPr>
          <w:rFonts w:cs="Times New Roman"/>
          <w:sz w:val="24"/>
          <w:szCs w:val="24"/>
        </w:rPr>
      </w:pPr>
    </w:p>
    <w:p w:rsidR="00385354" w:rsidRPr="00B40A45" w:rsidRDefault="00385354" w:rsidP="00385354">
      <w:pPr>
        <w:autoSpaceDE w:val="0"/>
        <w:autoSpaceDN w:val="0"/>
        <w:adjustRightInd w:val="0"/>
        <w:spacing w:after="0" w:line="240" w:lineRule="auto"/>
        <w:rPr>
          <w:rFonts w:cs="Times New Roman"/>
          <w:sz w:val="24"/>
          <w:szCs w:val="24"/>
        </w:rPr>
      </w:pPr>
      <w:r w:rsidRPr="00B40A45">
        <w:rPr>
          <w:rFonts w:cs="Times New Roman"/>
          <w:sz w:val="24"/>
          <w:szCs w:val="24"/>
        </w:rPr>
        <w:t>Doug Fisher and Nancy Frey have recently revisited the gradual release model in their work with the Common Core. The chart below captures their view.</w:t>
      </w: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3226CC" wp14:editId="23074125">
            <wp:extent cx="3498112" cy="2623582"/>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R.png"/>
                    <pic:cNvPicPr/>
                  </pic:nvPicPr>
                  <pic:blipFill>
                    <a:blip r:embed="rId6">
                      <a:extLst>
                        <a:ext uri="{28A0092B-C50C-407E-A947-70E740481C1C}">
                          <a14:useLocalDpi xmlns:a14="http://schemas.microsoft.com/office/drawing/2010/main" val="0"/>
                        </a:ext>
                      </a:extLst>
                    </a:blip>
                    <a:stretch>
                      <a:fillRect/>
                    </a:stretch>
                  </pic:blipFill>
                  <pic:spPr>
                    <a:xfrm>
                      <a:off x="0" y="0"/>
                      <a:ext cx="3498417" cy="2623810"/>
                    </a:xfrm>
                    <a:prstGeom prst="rect">
                      <a:avLst/>
                    </a:prstGeom>
                  </pic:spPr>
                </pic:pic>
              </a:graphicData>
            </a:graphic>
          </wp:inline>
        </w:drawing>
      </w:r>
    </w:p>
    <w:p w:rsidR="00385354" w:rsidRDefault="00385354" w:rsidP="00385354">
      <w:pPr>
        <w:autoSpaceDE w:val="0"/>
        <w:autoSpaceDN w:val="0"/>
        <w:adjustRightInd w:val="0"/>
        <w:spacing w:after="0"/>
        <w:rPr>
          <w:rFonts w:ascii="Times New Roman" w:hAnsi="Times New Roman" w:cs="Times New Roman"/>
          <w:sz w:val="24"/>
          <w:szCs w:val="24"/>
        </w:rPr>
      </w:pPr>
    </w:p>
    <w:p w:rsidR="00385354" w:rsidRPr="00B40A45" w:rsidRDefault="00385354" w:rsidP="00385354">
      <w:pPr>
        <w:autoSpaceDE w:val="0"/>
        <w:autoSpaceDN w:val="0"/>
        <w:adjustRightInd w:val="0"/>
        <w:spacing w:after="0" w:line="240" w:lineRule="auto"/>
        <w:rPr>
          <w:rFonts w:cs="Times New Roman"/>
          <w:sz w:val="24"/>
          <w:szCs w:val="24"/>
        </w:rPr>
      </w:pPr>
      <w:r w:rsidRPr="00B40A45">
        <w:rPr>
          <w:rFonts w:cs="Times New Roman"/>
          <w:sz w:val="24"/>
          <w:szCs w:val="24"/>
        </w:rPr>
        <w:t>While Fisher and Frey maintain that there should always be a give and take between teacher and student responsibility they do not necessarily see this as a linear process. In other words at times a lesson may start with the teacher explaining a task and then students immediately trying to address the task independently before any kind of supports are put in place. They call this distributive scaffolding which is used only when necessary and is conducive to inquiry based models. In addition, it places value on “productive struggle” which builds stamina and encourages problem solving both emphasized as college and career readiness attributes in the Common Core.</w:t>
      </w:r>
    </w:p>
    <w:p w:rsidR="00385354" w:rsidRDefault="00385354" w:rsidP="00385354">
      <w:pPr>
        <w:autoSpaceDE w:val="0"/>
        <w:autoSpaceDN w:val="0"/>
        <w:adjustRightInd w:val="0"/>
        <w:spacing w:after="0"/>
        <w:rPr>
          <w:rFonts w:ascii="Times New Roman" w:hAnsi="Times New Roman" w:cs="Times New Roman"/>
          <w:sz w:val="16"/>
          <w:szCs w:val="16"/>
        </w:rPr>
      </w:pPr>
    </w:p>
    <w:p w:rsidR="00385354" w:rsidRPr="00B40A45" w:rsidRDefault="00385354" w:rsidP="00385354">
      <w:pPr>
        <w:autoSpaceDE w:val="0"/>
        <w:autoSpaceDN w:val="0"/>
        <w:adjustRightInd w:val="0"/>
        <w:spacing w:after="0" w:line="240" w:lineRule="auto"/>
        <w:rPr>
          <w:rFonts w:cs="Times New Roman"/>
          <w:sz w:val="24"/>
          <w:szCs w:val="24"/>
        </w:rPr>
      </w:pPr>
      <w:r w:rsidRPr="00B40A45">
        <w:rPr>
          <w:rFonts w:cs="Times New Roman"/>
          <w:b/>
          <w:bCs/>
          <w:sz w:val="24"/>
          <w:szCs w:val="24"/>
        </w:rPr>
        <w:t>Time: Literacy Blocks (</w:t>
      </w:r>
      <w:r w:rsidRPr="00B40A45">
        <w:rPr>
          <w:rFonts w:cs="Times New Roman"/>
          <w:bCs/>
          <w:i/>
          <w:color w:val="FF0000"/>
          <w:sz w:val="24"/>
          <w:szCs w:val="24"/>
        </w:rPr>
        <w:t>suggested</w:t>
      </w:r>
      <w:r w:rsidRPr="00B40A45">
        <w:rPr>
          <w:rFonts w:cs="Times New Roman"/>
          <w:b/>
          <w:bCs/>
          <w:sz w:val="24"/>
          <w:szCs w:val="24"/>
        </w:rPr>
        <w:t>)</w:t>
      </w:r>
    </w:p>
    <w:p w:rsidR="00385354" w:rsidRPr="00B40A45" w:rsidRDefault="00385354" w:rsidP="00385354">
      <w:pPr>
        <w:autoSpaceDE w:val="0"/>
        <w:autoSpaceDN w:val="0"/>
        <w:adjustRightInd w:val="0"/>
        <w:spacing w:after="0" w:line="240" w:lineRule="auto"/>
        <w:rPr>
          <w:rFonts w:cs="Times New Roman"/>
          <w:sz w:val="24"/>
          <w:szCs w:val="24"/>
        </w:rPr>
      </w:pPr>
      <w:r w:rsidRPr="00B40A45">
        <w:rPr>
          <w:rFonts w:cs="Times New Roman"/>
          <w:sz w:val="24"/>
          <w:szCs w:val="24"/>
        </w:rPr>
        <w:t>In learning to read, write, and communicate effectively students need time to practice and build stamina. Spending time reading contributes to the development of confident, accurate, and fluent readers as well as strength in comprehension. Spending time writing contributes to students writing fluency and confidence while allowing them to try out new writing forms and ideas. Classrooms need to be structured so that children are given access to large blocks of time to read, write, speak and listen. This also allows teachers time to assess needs, differentiate support, and give timely, specific feedback in order to accelerate learning.</w:t>
      </w:r>
    </w:p>
    <w:p w:rsidR="00385354" w:rsidRPr="00B40A45" w:rsidRDefault="00385354" w:rsidP="00385354">
      <w:pPr>
        <w:autoSpaceDE w:val="0"/>
        <w:autoSpaceDN w:val="0"/>
        <w:adjustRightInd w:val="0"/>
        <w:spacing w:after="0" w:line="240" w:lineRule="auto"/>
        <w:rPr>
          <w:rFonts w:cs="Times New Roman"/>
          <w:sz w:val="24"/>
          <w:szCs w:val="24"/>
        </w:rPr>
      </w:pPr>
    </w:p>
    <w:p w:rsidR="00385354" w:rsidRPr="00B40A45" w:rsidRDefault="00385354" w:rsidP="00385354">
      <w:pPr>
        <w:spacing w:after="0" w:line="240" w:lineRule="auto"/>
        <w:rPr>
          <w:rFonts w:cs="Times New Roman"/>
          <w:sz w:val="24"/>
          <w:szCs w:val="24"/>
        </w:rPr>
      </w:pPr>
      <w:r w:rsidRPr="00B40A45">
        <w:rPr>
          <w:rFonts w:cs="Times New Roman"/>
          <w:sz w:val="24"/>
          <w:szCs w:val="24"/>
        </w:rPr>
        <w:lastRenderedPageBreak/>
        <w:t xml:space="preserve">When crafting a comprehensive literacy block teachers need to consider a balance of instructional designs over a week rather than just a day as was encouraged in the past. With time taken out for math (1.5 hours), another 30-40 minutes for PE/Music and an hour or so for lunch and recess that should leave approximately 2.5-3 hours for </w:t>
      </w:r>
      <w:proofErr w:type="gramStart"/>
      <w:r w:rsidRPr="00B40A45">
        <w:rPr>
          <w:rFonts w:cs="Times New Roman"/>
          <w:sz w:val="24"/>
          <w:szCs w:val="24"/>
        </w:rPr>
        <w:t>either an integrated or separate literacy and</w:t>
      </w:r>
      <w:proofErr w:type="gramEnd"/>
      <w:r w:rsidRPr="00B40A45">
        <w:rPr>
          <w:rFonts w:cs="Times New Roman"/>
          <w:sz w:val="24"/>
          <w:szCs w:val="24"/>
        </w:rPr>
        <w:t xml:space="preserve"> content (social studies/science) block. The elements of the balanced literacy model (see next section) become a menu to create the framework for instruction. Again, the goal is to have a balance of elements across the week.</w:t>
      </w:r>
    </w:p>
    <w:p w:rsidR="00385354" w:rsidRDefault="00385354" w:rsidP="00385354">
      <w:pPr>
        <w:spacing w:after="0" w:line="240" w:lineRule="auto"/>
        <w:rPr>
          <w:rFonts w:ascii="Times New Roman" w:hAnsi="Times New Roman" w:cs="Times New Roman"/>
          <w:sz w:val="24"/>
          <w:szCs w:val="24"/>
        </w:rPr>
      </w:pPr>
    </w:p>
    <w:p w:rsidR="00385354" w:rsidRDefault="00385354" w:rsidP="00385354">
      <w:pPr>
        <w:spacing w:after="0" w:line="240" w:lineRule="auto"/>
        <w:rPr>
          <w:rFonts w:cs="Times New Roman"/>
          <w:sz w:val="24"/>
          <w:szCs w:val="24"/>
        </w:rPr>
      </w:pPr>
      <w:r w:rsidRPr="00B40A45">
        <w:rPr>
          <w:rFonts w:cs="Times New Roman"/>
          <w:sz w:val="24"/>
          <w:szCs w:val="24"/>
        </w:rPr>
        <w:t xml:space="preserve">The following sample schedules show how a teacher might design a week of instruction. These samples can be recursive (i.e., every Monday and Tuesday students will have a “close reading” experience or writer’s workshop the first 45-minutes of each day) or might change each week </w:t>
      </w:r>
      <w:proofErr w:type="gramStart"/>
      <w:r w:rsidRPr="00B40A45">
        <w:rPr>
          <w:rFonts w:cs="Times New Roman"/>
          <w:sz w:val="24"/>
          <w:szCs w:val="24"/>
        </w:rPr>
        <w:t>depending</w:t>
      </w:r>
      <w:proofErr w:type="gramEnd"/>
      <w:r w:rsidRPr="00B40A45">
        <w:rPr>
          <w:rFonts w:cs="Times New Roman"/>
          <w:sz w:val="24"/>
          <w:szCs w:val="24"/>
        </w:rPr>
        <w:t xml:space="preserve"> on the specific lessons involved. </w:t>
      </w:r>
    </w:p>
    <w:p w:rsidR="00385354" w:rsidRDefault="00385354" w:rsidP="00385354">
      <w:pPr>
        <w:spacing w:after="0" w:line="240" w:lineRule="auto"/>
        <w:rPr>
          <w:rFonts w:cs="Times New Roman"/>
          <w:sz w:val="24"/>
          <w:szCs w:val="24"/>
        </w:rPr>
      </w:pPr>
    </w:p>
    <w:p w:rsidR="00385354" w:rsidRDefault="00385354" w:rsidP="00385354">
      <w:pPr>
        <w:spacing w:after="0" w:line="240" w:lineRule="auto"/>
        <w:rPr>
          <w:rFonts w:cs="Times New Roman"/>
          <w:sz w:val="24"/>
          <w:szCs w:val="24"/>
        </w:rPr>
      </w:pPr>
    </w:p>
    <w:p w:rsidR="00385354" w:rsidRPr="00B40A45" w:rsidRDefault="00385354" w:rsidP="00385354">
      <w:pPr>
        <w:spacing w:after="0" w:line="240" w:lineRule="auto"/>
        <w:rPr>
          <w:rFonts w:cs="Times New Roman"/>
          <w:sz w:val="24"/>
          <w:szCs w:val="24"/>
        </w:rPr>
      </w:pPr>
    </w:p>
    <w:p w:rsidR="00385354" w:rsidRPr="0014149C" w:rsidRDefault="00385354" w:rsidP="00385354">
      <w:pPr>
        <w:pStyle w:val="NoSpacing"/>
        <w:rPr>
          <w:rFonts w:ascii="Times New Roman" w:hAnsi="Times New Roman" w:cs="Times New Roman"/>
        </w:rPr>
      </w:pPr>
    </w:p>
    <w:p w:rsidR="00385354" w:rsidRDefault="00385354" w:rsidP="00385354">
      <w:pPr>
        <w:rPr>
          <w:rFonts w:ascii="Times New Roman" w:hAnsi="Times New Roman" w:cs="Times New Roman"/>
          <w:b/>
          <w:sz w:val="20"/>
          <w:szCs w:val="20"/>
          <w:u w:val="single"/>
        </w:rPr>
      </w:pPr>
    </w:p>
    <w:p w:rsidR="00385354" w:rsidRDefault="00385354" w:rsidP="00385354">
      <w:pPr>
        <w:rPr>
          <w:rFonts w:ascii="Times New Roman" w:hAnsi="Times New Roman" w:cs="Times New Roman"/>
          <w:b/>
          <w:sz w:val="20"/>
          <w:szCs w:val="20"/>
          <w:u w:val="single"/>
        </w:rPr>
      </w:pPr>
    </w:p>
    <w:p w:rsidR="00385354" w:rsidRDefault="00385354" w:rsidP="00385354">
      <w:pPr>
        <w:rPr>
          <w:rFonts w:ascii="Times New Roman" w:hAnsi="Times New Roman" w:cs="Times New Roman"/>
          <w:b/>
          <w:sz w:val="20"/>
          <w:szCs w:val="20"/>
          <w:u w:val="single"/>
        </w:rPr>
      </w:pPr>
    </w:p>
    <w:p w:rsidR="00385354" w:rsidRDefault="00385354" w:rsidP="00385354">
      <w:pPr>
        <w:rPr>
          <w:rFonts w:ascii="Times New Roman" w:hAnsi="Times New Roman" w:cs="Times New Roman"/>
          <w:b/>
          <w:sz w:val="20"/>
          <w:szCs w:val="20"/>
          <w:u w:val="single"/>
        </w:rPr>
      </w:pPr>
    </w:p>
    <w:p w:rsidR="00385354" w:rsidRDefault="00385354" w:rsidP="00385354">
      <w:pPr>
        <w:rPr>
          <w:rFonts w:ascii="Times New Roman" w:hAnsi="Times New Roman" w:cs="Times New Roman"/>
          <w:b/>
          <w:sz w:val="20"/>
          <w:szCs w:val="20"/>
          <w:u w:val="single"/>
        </w:rPr>
      </w:pPr>
    </w:p>
    <w:p w:rsidR="00385354" w:rsidRDefault="00385354" w:rsidP="00385354">
      <w:pPr>
        <w:rPr>
          <w:rFonts w:ascii="Times New Roman" w:hAnsi="Times New Roman" w:cs="Times New Roman"/>
          <w:b/>
          <w:sz w:val="20"/>
          <w:szCs w:val="20"/>
          <w:u w:val="single"/>
        </w:rPr>
      </w:pPr>
    </w:p>
    <w:p w:rsidR="00385354" w:rsidRDefault="00385354" w:rsidP="00385354">
      <w:pPr>
        <w:rPr>
          <w:rFonts w:ascii="Times New Roman" w:hAnsi="Times New Roman" w:cs="Times New Roman"/>
          <w:b/>
          <w:sz w:val="20"/>
          <w:szCs w:val="20"/>
          <w:u w:val="single"/>
        </w:rPr>
      </w:pPr>
    </w:p>
    <w:p w:rsidR="00385354" w:rsidRDefault="00385354" w:rsidP="00385354">
      <w:pPr>
        <w:rPr>
          <w:rFonts w:ascii="Times New Roman" w:hAnsi="Times New Roman" w:cs="Times New Roman"/>
          <w:b/>
          <w:sz w:val="20"/>
          <w:szCs w:val="20"/>
          <w:u w:val="single"/>
        </w:rPr>
      </w:pPr>
    </w:p>
    <w:p w:rsidR="00385354" w:rsidRDefault="00385354" w:rsidP="00385354">
      <w:pPr>
        <w:rPr>
          <w:rFonts w:ascii="Times New Roman" w:hAnsi="Times New Roman" w:cs="Times New Roman"/>
          <w:b/>
          <w:sz w:val="20"/>
          <w:szCs w:val="20"/>
          <w:u w:val="single"/>
        </w:rPr>
      </w:pPr>
    </w:p>
    <w:p w:rsidR="00385354" w:rsidRDefault="00385354" w:rsidP="00385354">
      <w:pPr>
        <w:rPr>
          <w:rFonts w:cs="Times New Roman"/>
          <w:b/>
          <w:sz w:val="24"/>
          <w:szCs w:val="20"/>
        </w:rPr>
      </w:pPr>
    </w:p>
    <w:p w:rsidR="00385354" w:rsidRDefault="00385354" w:rsidP="00385354">
      <w:pPr>
        <w:rPr>
          <w:rFonts w:cs="Times New Roman"/>
          <w:b/>
          <w:sz w:val="24"/>
          <w:szCs w:val="20"/>
        </w:rPr>
      </w:pPr>
    </w:p>
    <w:p w:rsidR="00385354" w:rsidRDefault="00385354" w:rsidP="00385354">
      <w:pPr>
        <w:rPr>
          <w:rFonts w:cs="Times New Roman"/>
          <w:b/>
          <w:sz w:val="24"/>
          <w:szCs w:val="20"/>
        </w:rPr>
      </w:pPr>
    </w:p>
    <w:p w:rsidR="00385354" w:rsidRDefault="00385354" w:rsidP="00385354">
      <w:pPr>
        <w:rPr>
          <w:rFonts w:cs="Times New Roman"/>
          <w:b/>
          <w:sz w:val="24"/>
          <w:szCs w:val="20"/>
        </w:rPr>
      </w:pPr>
    </w:p>
    <w:p w:rsidR="00385354" w:rsidRDefault="00385354" w:rsidP="00385354">
      <w:pPr>
        <w:rPr>
          <w:rFonts w:cs="Times New Roman"/>
          <w:b/>
          <w:sz w:val="24"/>
          <w:szCs w:val="20"/>
        </w:rPr>
      </w:pPr>
    </w:p>
    <w:p w:rsidR="00385354" w:rsidRDefault="00385354" w:rsidP="00385354">
      <w:pPr>
        <w:rPr>
          <w:rFonts w:cs="Times New Roman"/>
          <w:b/>
          <w:sz w:val="24"/>
          <w:szCs w:val="20"/>
        </w:rPr>
      </w:pPr>
    </w:p>
    <w:p w:rsidR="00385354" w:rsidRDefault="00385354" w:rsidP="00385354">
      <w:pPr>
        <w:rPr>
          <w:rFonts w:cs="Times New Roman"/>
          <w:b/>
          <w:sz w:val="24"/>
          <w:szCs w:val="20"/>
        </w:rPr>
      </w:pPr>
    </w:p>
    <w:p w:rsidR="00385354" w:rsidRPr="00B40A45" w:rsidRDefault="00385354" w:rsidP="00385354">
      <w:pPr>
        <w:rPr>
          <w:rFonts w:cs="Times New Roman"/>
          <w:b/>
          <w:sz w:val="24"/>
          <w:szCs w:val="20"/>
        </w:rPr>
      </w:pPr>
    </w:p>
    <w:tbl>
      <w:tblPr>
        <w:tblStyle w:val="TableGrid"/>
        <w:tblpPr w:leftFromText="180" w:rightFromText="180" w:vertAnchor="text" w:horzAnchor="page" w:tblpX="7783" w:tblpY="67"/>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870"/>
      </w:tblGrid>
      <w:tr w:rsidR="00385354" w:rsidTr="00BE0239">
        <w:tc>
          <w:tcPr>
            <w:tcW w:w="3870" w:type="dxa"/>
          </w:tcPr>
          <w:p w:rsidR="00385354" w:rsidRPr="00385354" w:rsidRDefault="00385354" w:rsidP="00BE0239">
            <w:pPr>
              <w:pStyle w:val="NoSpacing"/>
              <w:rPr>
                <w:rFonts w:cs="Times New Roman"/>
                <w:sz w:val="18"/>
              </w:rPr>
            </w:pPr>
            <w:r w:rsidRPr="00385354">
              <w:rPr>
                <w:rFonts w:cs="Times New Roman"/>
                <w:sz w:val="18"/>
                <w:highlight w:val="magenta"/>
              </w:rPr>
              <w:lastRenderedPageBreak/>
              <w:t>Pink</w:t>
            </w:r>
            <w:r w:rsidRPr="00385354">
              <w:rPr>
                <w:rFonts w:cs="Times New Roman"/>
                <w:sz w:val="18"/>
              </w:rPr>
              <w:t>= Reading, listening and speaking experience</w:t>
            </w:r>
          </w:p>
          <w:p w:rsidR="00385354" w:rsidRPr="00385354" w:rsidRDefault="00385354" w:rsidP="00BE0239">
            <w:pPr>
              <w:pStyle w:val="NoSpacing"/>
              <w:rPr>
                <w:rFonts w:cs="Times New Roman"/>
                <w:sz w:val="18"/>
              </w:rPr>
            </w:pPr>
            <w:r w:rsidRPr="00385354">
              <w:rPr>
                <w:rFonts w:cs="Times New Roman"/>
                <w:sz w:val="18"/>
                <w:highlight w:val="cyan"/>
              </w:rPr>
              <w:t>Blue</w:t>
            </w:r>
            <w:r w:rsidRPr="00385354">
              <w:rPr>
                <w:rFonts w:cs="Times New Roman"/>
                <w:sz w:val="18"/>
              </w:rPr>
              <w:t>= Writing</w:t>
            </w:r>
          </w:p>
          <w:p w:rsidR="00385354" w:rsidRPr="00B40A45" w:rsidRDefault="00385354" w:rsidP="00BE0239">
            <w:pPr>
              <w:pStyle w:val="NoSpacing"/>
              <w:rPr>
                <w:rFonts w:ascii="Times New Roman" w:hAnsi="Times New Roman" w:cs="Times New Roman"/>
              </w:rPr>
            </w:pPr>
            <w:r w:rsidRPr="00385354">
              <w:rPr>
                <w:rFonts w:cs="Times New Roman"/>
                <w:sz w:val="18"/>
                <w:highlight w:val="yellow"/>
              </w:rPr>
              <w:t>Yellow</w:t>
            </w:r>
            <w:r w:rsidRPr="00385354">
              <w:rPr>
                <w:rFonts w:cs="Times New Roman"/>
                <w:sz w:val="18"/>
              </w:rPr>
              <w:t>= Integrated Social Studies or Science content</w:t>
            </w:r>
          </w:p>
        </w:tc>
      </w:tr>
    </w:tbl>
    <w:p w:rsidR="00385354" w:rsidRDefault="00385354" w:rsidP="00385354">
      <w:pPr>
        <w:rPr>
          <w:rFonts w:cs="Times New Roman"/>
          <w:b/>
          <w:sz w:val="24"/>
          <w:szCs w:val="20"/>
        </w:rPr>
      </w:pPr>
      <w:r w:rsidRPr="00B40A45">
        <w:rPr>
          <w:rFonts w:cs="Times New Roman"/>
          <w:b/>
          <w:sz w:val="24"/>
          <w:szCs w:val="20"/>
        </w:rPr>
        <w:t>ELA CCSS and Social Studies standards are embedded throughout the block</w:t>
      </w:r>
    </w:p>
    <w:p w:rsidR="00385354" w:rsidRPr="0014149C" w:rsidRDefault="00385354" w:rsidP="00385354">
      <w:pPr>
        <w:spacing w:after="0" w:line="240" w:lineRule="auto"/>
        <w:rPr>
          <w:rFonts w:ascii="Times New Roman" w:hAnsi="Times New Roman" w:cs="Times New Roman"/>
          <w:sz w:val="20"/>
          <w:szCs w:val="20"/>
        </w:rPr>
      </w:pPr>
    </w:p>
    <w:tbl>
      <w:tblPr>
        <w:tblStyle w:val="TableGrid"/>
        <w:tblW w:w="10800" w:type="dxa"/>
        <w:jc w:val="center"/>
        <w:tblInd w:w="-43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60"/>
        <w:gridCol w:w="1890"/>
        <w:gridCol w:w="2250"/>
        <w:gridCol w:w="2430"/>
        <w:gridCol w:w="2070"/>
      </w:tblGrid>
      <w:tr w:rsidR="00385354" w:rsidRPr="009165AC" w:rsidTr="00BE0239">
        <w:trPr>
          <w:jc w:val="center"/>
        </w:trPr>
        <w:tc>
          <w:tcPr>
            <w:tcW w:w="2160" w:type="dxa"/>
            <w:tcBorders>
              <w:top w:val="single" w:sz="18" w:space="0" w:color="000000" w:themeColor="text1"/>
              <w:bottom w:val="single" w:sz="6" w:space="0" w:color="000000" w:themeColor="text1"/>
            </w:tcBorders>
            <w:shd w:val="clear" w:color="auto" w:fill="000000" w:themeFill="text1"/>
          </w:tcPr>
          <w:p w:rsidR="00385354" w:rsidRPr="009165AC" w:rsidRDefault="00385354" w:rsidP="00BE0239">
            <w:pPr>
              <w:jc w:val="center"/>
              <w:rPr>
                <w:rFonts w:cs="Times New Roman"/>
                <w:b/>
                <w:sz w:val="18"/>
                <w:szCs w:val="18"/>
              </w:rPr>
            </w:pPr>
            <w:r w:rsidRPr="009165AC">
              <w:rPr>
                <w:rFonts w:cs="Times New Roman"/>
                <w:b/>
                <w:sz w:val="18"/>
                <w:szCs w:val="18"/>
              </w:rPr>
              <w:t>Monday</w:t>
            </w:r>
          </w:p>
        </w:tc>
        <w:tc>
          <w:tcPr>
            <w:tcW w:w="1890" w:type="dxa"/>
            <w:tcBorders>
              <w:top w:val="single" w:sz="18" w:space="0" w:color="000000" w:themeColor="text1"/>
              <w:bottom w:val="single" w:sz="6" w:space="0" w:color="000000" w:themeColor="text1"/>
            </w:tcBorders>
            <w:shd w:val="clear" w:color="auto" w:fill="000000" w:themeFill="text1"/>
          </w:tcPr>
          <w:p w:rsidR="00385354" w:rsidRPr="009165AC" w:rsidRDefault="00385354" w:rsidP="00BE0239">
            <w:pPr>
              <w:jc w:val="center"/>
              <w:rPr>
                <w:rFonts w:cs="Times New Roman"/>
                <w:b/>
                <w:sz w:val="18"/>
                <w:szCs w:val="18"/>
              </w:rPr>
            </w:pPr>
            <w:r w:rsidRPr="009165AC">
              <w:rPr>
                <w:rFonts w:cs="Times New Roman"/>
                <w:b/>
                <w:sz w:val="18"/>
                <w:szCs w:val="18"/>
              </w:rPr>
              <w:t>Tuesday</w:t>
            </w:r>
          </w:p>
        </w:tc>
        <w:tc>
          <w:tcPr>
            <w:tcW w:w="2250" w:type="dxa"/>
            <w:tcBorders>
              <w:top w:val="single" w:sz="18" w:space="0" w:color="000000" w:themeColor="text1"/>
              <w:bottom w:val="single" w:sz="6" w:space="0" w:color="000000" w:themeColor="text1"/>
            </w:tcBorders>
            <w:shd w:val="clear" w:color="auto" w:fill="000000" w:themeFill="text1"/>
          </w:tcPr>
          <w:p w:rsidR="00385354" w:rsidRPr="009165AC" w:rsidRDefault="00385354" w:rsidP="00BE0239">
            <w:pPr>
              <w:jc w:val="center"/>
              <w:rPr>
                <w:rFonts w:cs="Times New Roman"/>
                <w:b/>
                <w:sz w:val="18"/>
                <w:szCs w:val="18"/>
              </w:rPr>
            </w:pPr>
            <w:r w:rsidRPr="009165AC">
              <w:rPr>
                <w:rFonts w:cs="Times New Roman"/>
                <w:b/>
                <w:sz w:val="18"/>
                <w:szCs w:val="18"/>
              </w:rPr>
              <w:t>Wednesday</w:t>
            </w:r>
          </w:p>
        </w:tc>
        <w:tc>
          <w:tcPr>
            <w:tcW w:w="2430" w:type="dxa"/>
            <w:tcBorders>
              <w:top w:val="single" w:sz="18" w:space="0" w:color="000000" w:themeColor="text1"/>
              <w:bottom w:val="single" w:sz="6" w:space="0" w:color="000000" w:themeColor="text1"/>
            </w:tcBorders>
            <w:shd w:val="clear" w:color="auto" w:fill="000000" w:themeFill="text1"/>
          </w:tcPr>
          <w:p w:rsidR="00385354" w:rsidRPr="009165AC" w:rsidRDefault="00385354" w:rsidP="00BE0239">
            <w:pPr>
              <w:jc w:val="center"/>
              <w:rPr>
                <w:rFonts w:cs="Times New Roman"/>
                <w:b/>
                <w:sz w:val="18"/>
                <w:szCs w:val="18"/>
              </w:rPr>
            </w:pPr>
            <w:r w:rsidRPr="009165AC">
              <w:rPr>
                <w:rFonts w:cs="Times New Roman"/>
                <w:b/>
                <w:sz w:val="18"/>
                <w:szCs w:val="18"/>
              </w:rPr>
              <w:t>Thursday</w:t>
            </w:r>
          </w:p>
        </w:tc>
        <w:tc>
          <w:tcPr>
            <w:tcW w:w="2070" w:type="dxa"/>
            <w:tcBorders>
              <w:top w:val="single" w:sz="18" w:space="0" w:color="000000" w:themeColor="text1"/>
              <w:bottom w:val="single" w:sz="6" w:space="0" w:color="000000" w:themeColor="text1"/>
            </w:tcBorders>
            <w:shd w:val="clear" w:color="auto" w:fill="000000" w:themeFill="text1"/>
          </w:tcPr>
          <w:p w:rsidR="00385354" w:rsidRPr="009165AC" w:rsidRDefault="00385354" w:rsidP="00BE0239">
            <w:pPr>
              <w:jc w:val="center"/>
              <w:rPr>
                <w:rFonts w:cs="Times New Roman"/>
                <w:b/>
                <w:sz w:val="18"/>
                <w:szCs w:val="18"/>
              </w:rPr>
            </w:pPr>
            <w:r w:rsidRPr="009165AC">
              <w:rPr>
                <w:rFonts w:cs="Times New Roman"/>
                <w:b/>
                <w:sz w:val="18"/>
                <w:szCs w:val="18"/>
              </w:rPr>
              <w:t>Friday</w:t>
            </w:r>
          </w:p>
        </w:tc>
      </w:tr>
      <w:tr w:rsidR="00385354" w:rsidRPr="009165AC" w:rsidTr="00BE0239">
        <w:trPr>
          <w:jc w:val="center"/>
        </w:trPr>
        <w:tc>
          <w:tcPr>
            <w:tcW w:w="2160" w:type="dxa"/>
            <w:tcBorders>
              <w:top w:val="single" w:sz="6" w:space="0" w:color="000000" w:themeColor="text1"/>
            </w:tcBorders>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magenta"/>
              </w:rPr>
              <w:t>Interactive Read Aloud</w:t>
            </w:r>
            <w:r w:rsidRPr="009165AC">
              <w:rPr>
                <w:rFonts w:cs="Times New Roman"/>
                <w:sz w:val="18"/>
                <w:szCs w:val="18"/>
              </w:rPr>
              <w:t xml:space="preserve"> of a biography (picture book) centered around the </w:t>
            </w:r>
            <w:r w:rsidRPr="009165AC">
              <w:rPr>
                <w:rFonts w:cs="Times New Roman"/>
                <w:sz w:val="18"/>
                <w:szCs w:val="18"/>
                <w:highlight w:val="yellow"/>
              </w:rPr>
              <w:t>social studies theme</w:t>
            </w:r>
            <w:r w:rsidRPr="009165AC">
              <w:rPr>
                <w:rFonts w:cs="Times New Roman"/>
                <w:sz w:val="18"/>
                <w:szCs w:val="18"/>
              </w:rPr>
              <w:t xml:space="preserve"> (1</w:t>
            </w:r>
            <w:r w:rsidRPr="009165AC">
              <w:rPr>
                <w:rFonts w:cs="Times New Roman"/>
                <w:sz w:val="18"/>
                <w:szCs w:val="18"/>
                <w:vertAlign w:val="superscript"/>
              </w:rPr>
              <w:t>st</w:t>
            </w:r>
            <w:r w:rsidRPr="009165AC">
              <w:rPr>
                <w:rFonts w:cs="Times New Roman"/>
                <w:sz w:val="18"/>
                <w:szCs w:val="18"/>
              </w:rPr>
              <w:t xml:space="preserve"> half of book) Includes time for </w:t>
            </w:r>
            <w:r w:rsidRPr="009165AC">
              <w:rPr>
                <w:rFonts w:cs="Times New Roman"/>
                <w:sz w:val="18"/>
                <w:szCs w:val="18"/>
                <w:highlight w:val="cyan"/>
              </w:rPr>
              <w:t>“stop and jots”</w:t>
            </w:r>
            <w:r w:rsidRPr="009165AC">
              <w:rPr>
                <w:rFonts w:cs="Times New Roman"/>
                <w:sz w:val="18"/>
                <w:szCs w:val="18"/>
              </w:rPr>
              <w:t xml:space="preserve"> and in-depth discussion about the book content</w:t>
            </w:r>
          </w:p>
          <w:p w:rsidR="00385354" w:rsidRPr="009165AC" w:rsidRDefault="00385354" w:rsidP="00BE0239">
            <w:pPr>
              <w:rPr>
                <w:rFonts w:cs="Times New Roman"/>
                <w:sz w:val="18"/>
                <w:szCs w:val="18"/>
              </w:rPr>
            </w:pPr>
            <w:r w:rsidRPr="009165AC">
              <w:rPr>
                <w:rFonts w:cs="Times New Roman"/>
                <w:sz w:val="18"/>
                <w:szCs w:val="18"/>
              </w:rPr>
              <w:t>(40 minutes)</w:t>
            </w:r>
          </w:p>
          <w:p w:rsidR="00385354" w:rsidRPr="009165AC" w:rsidRDefault="00385354" w:rsidP="00BE0239">
            <w:pPr>
              <w:rPr>
                <w:rFonts w:cs="Times New Roman"/>
                <w:sz w:val="18"/>
                <w:szCs w:val="18"/>
              </w:rPr>
            </w:pPr>
          </w:p>
        </w:tc>
        <w:tc>
          <w:tcPr>
            <w:tcW w:w="1890" w:type="dxa"/>
            <w:tcBorders>
              <w:top w:val="single" w:sz="6" w:space="0" w:color="000000" w:themeColor="text1"/>
            </w:tcBorders>
            <w:shd w:val="clear" w:color="auto" w:fill="auto"/>
          </w:tcPr>
          <w:p w:rsidR="00385354" w:rsidRPr="009165AC" w:rsidRDefault="00385354" w:rsidP="00BE0239">
            <w:pPr>
              <w:rPr>
                <w:rFonts w:cs="Times New Roman"/>
                <w:sz w:val="18"/>
                <w:szCs w:val="18"/>
              </w:rPr>
            </w:pPr>
            <w:r w:rsidRPr="009165AC">
              <w:rPr>
                <w:rFonts w:cs="Times New Roman"/>
                <w:sz w:val="18"/>
                <w:szCs w:val="18"/>
                <w:highlight w:val="magenta"/>
              </w:rPr>
              <w:t>Interactive Read Aloud</w:t>
            </w:r>
            <w:r w:rsidRPr="009165AC">
              <w:rPr>
                <w:rFonts w:cs="Times New Roman"/>
                <w:sz w:val="18"/>
                <w:szCs w:val="18"/>
              </w:rPr>
              <w:t xml:space="preserve"> of a biography centered </w:t>
            </w:r>
            <w:proofErr w:type="gramStart"/>
            <w:r w:rsidRPr="009165AC">
              <w:rPr>
                <w:rFonts w:cs="Times New Roman"/>
                <w:sz w:val="18"/>
                <w:szCs w:val="18"/>
              </w:rPr>
              <w:t>around</w:t>
            </w:r>
            <w:proofErr w:type="gramEnd"/>
            <w:r w:rsidRPr="009165AC">
              <w:rPr>
                <w:rFonts w:cs="Times New Roman"/>
                <w:sz w:val="18"/>
                <w:szCs w:val="18"/>
              </w:rPr>
              <w:t xml:space="preserve"> the social studies theme (2</w:t>
            </w:r>
            <w:r w:rsidRPr="009165AC">
              <w:rPr>
                <w:rFonts w:cs="Times New Roman"/>
                <w:sz w:val="18"/>
                <w:szCs w:val="18"/>
                <w:vertAlign w:val="superscript"/>
              </w:rPr>
              <w:t>nd</w:t>
            </w:r>
            <w:r w:rsidRPr="009165AC">
              <w:rPr>
                <w:rFonts w:cs="Times New Roman"/>
                <w:sz w:val="18"/>
                <w:szCs w:val="18"/>
              </w:rPr>
              <w:t xml:space="preserve"> half of picture book) Includes time for in-depth discussion and </w:t>
            </w:r>
            <w:r w:rsidRPr="009165AC">
              <w:rPr>
                <w:rFonts w:cs="Times New Roman"/>
                <w:sz w:val="18"/>
                <w:szCs w:val="18"/>
                <w:highlight w:val="cyan"/>
              </w:rPr>
              <w:t>writing response</w:t>
            </w:r>
            <w:r w:rsidRPr="009165AC">
              <w:rPr>
                <w:rFonts w:cs="Times New Roman"/>
                <w:sz w:val="18"/>
                <w:szCs w:val="18"/>
              </w:rPr>
              <w:t xml:space="preserve"> capturing our new learning about the </w:t>
            </w:r>
            <w:r w:rsidRPr="009165AC">
              <w:rPr>
                <w:rFonts w:cs="Times New Roman"/>
                <w:sz w:val="18"/>
                <w:szCs w:val="18"/>
                <w:highlight w:val="yellow"/>
              </w:rPr>
              <w:t xml:space="preserve">Soc. Stud. </w:t>
            </w:r>
            <w:proofErr w:type="gramStart"/>
            <w:r w:rsidRPr="009165AC">
              <w:rPr>
                <w:rFonts w:cs="Times New Roman"/>
                <w:sz w:val="18"/>
                <w:szCs w:val="18"/>
                <w:highlight w:val="yellow"/>
              </w:rPr>
              <w:t>theme/book</w:t>
            </w:r>
            <w:proofErr w:type="gramEnd"/>
            <w:r w:rsidRPr="009165AC">
              <w:rPr>
                <w:rFonts w:cs="Times New Roman"/>
                <w:sz w:val="18"/>
                <w:szCs w:val="18"/>
                <w:highlight w:val="yellow"/>
              </w:rPr>
              <w:t xml:space="preserve"> content</w:t>
            </w:r>
            <w:r w:rsidRPr="009165AC">
              <w:rPr>
                <w:rFonts w:cs="Times New Roman"/>
                <w:sz w:val="18"/>
                <w:szCs w:val="18"/>
              </w:rPr>
              <w:t xml:space="preserve"> (60 min.)</w:t>
            </w:r>
          </w:p>
        </w:tc>
        <w:tc>
          <w:tcPr>
            <w:tcW w:w="2250" w:type="dxa"/>
            <w:tcBorders>
              <w:top w:val="single" w:sz="6" w:space="0" w:color="000000" w:themeColor="text1"/>
            </w:tcBorders>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rPr>
              <w:t>Revisiting the text-</w:t>
            </w:r>
          </w:p>
          <w:p w:rsidR="00385354" w:rsidRPr="009165AC" w:rsidRDefault="00385354" w:rsidP="00BE0239">
            <w:pPr>
              <w:rPr>
                <w:rFonts w:cs="Times New Roman"/>
                <w:sz w:val="18"/>
                <w:szCs w:val="18"/>
              </w:rPr>
            </w:pPr>
            <w:r w:rsidRPr="009165AC">
              <w:rPr>
                <w:rFonts w:cs="Times New Roman"/>
                <w:sz w:val="18"/>
                <w:szCs w:val="18"/>
                <w:highlight w:val="magenta"/>
              </w:rPr>
              <w:t>A Close Reading</w:t>
            </w:r>
            <w:r w:rsidRPr="009165AC">
              <w:rPr>
                <w:rFonts w:cs="Times New Roman"/>
                <w:sz w:val="18"/>
                <w:szCs w:val="18"/>
              </w:rPr>
              <w:t xml:space="preserve"> of </w:t>
            </w:r>
            <w:r w:rsidRPr="009165AC">
              <w:rPr>
                <w:rFonts w:cs="Times New Roman"/>
                <w:sz w:val="18"/>
                <w:szCs w:val="18"/>
                <w:highlight w:val="yellow"/>
              </w:rPr>
              <w:t>SS text</w:t>
            </w:r>
            <w:r w:rsidRPr="009165AC">
              <w:rPr>
                <w:rFonts w:cs="Times New Roman"/>
                <w:sz w:val="18"/>
                <w:szCs w:val="18"/>
              </w:rPr>
              <w:t xml:space="preserve"> - 2 pages- each student has their own photo copy with space for </w:t>
            </w:r>
            <w:r w:rsidRPr="009165AC">
              <w:rPr>
                <w:rFonts w:cs="Times New Roman"/>
                <w:sz w:val="18"/>
                <w:szCs w:val="18"/>
                <w:highlight w:val="cyan"/>
              </w:rPr>
              <w:t>annotations</w:t>
            </w:r>
          </w:p>
          <w:p w:rsidR="00385354" w:rsidRPr="009165AC" w:rsidRDefault="00385354" w:rsidP="00BE0239">
            <w:pPr>
              <w:rPr>
                <w:rFonts w:cs="Times New Roman"/>
                <w:sz w:val="18"/>
                <w:szCs w:val="18"/>
              </w:rPr>
            </w:pPr>
            <w:r w:rsidRPr="009165AC">
              <w:rPr>
                <w:rFonts w:cs="Times New Roman"/>
                <w:sz w:val="18"/>
                <w:szCs w:val="18"/>
              </w:rPr>
              <w:t>Teacher models process- to read closely in order to identify details and examples explicitly when discussing what the text says and inferences drawn.  (15 minutes)</w:t>
            </w:r>
          </w:p>
        </w:tc>
        <w:tc>
          <w:tcPr>
            <w:tcW w:w="2430" w:type="dxa"/>
            <w:tcBorders>
              <w:top w:val="single" w:sz="6" w:space="0" w:color="000000" w:themeColor="text1"/>
            </w:tcBorders>
            <w:shd w:val="clear" w:color="auto" w:fill="auto"/>
          </w:tcPr>
          <w:p w:rsidR="00385354" w:rsidRPr="009165AC" w:rsidRDefault="00385354" w:rsidP="00BE0239">
            <w:pPr>
              <w:rPr>
                <w:rFonts w:cs="Times New Roman"/>
                <w:sz w:val="18"/>
                <w:szCs w:val="18"/>
              </w:rPr>
            </w:pPr>
            <w:r w:rsidRPr="009165AC">
              <w:rPr>
                <w:rFonts w:cs="Times New Roman"/>
                <w:sz w:val="18"/>
                <w:szCs w:val="18"/>
              </w:rPr>
              <w:t>Revisiting the text-</w:t>
            </w:r>
          </w:p>
          <w:p w:rsidR="00385354" w:rsidRPr="009165AC" w:rsidRDefault="00385354" w:rsidP="00BE0239">
            <w:pPr>
              <w:rPr>
                <w:rFonts w:cs="Times New Roman"/>
                <w:sz w:val="18"/>
                <w:szCs w:val="18"/>
              </w:rPr>
            </w:pPr>
            <w:r w:rsidRPr="009165AC">
              <w:rPr>
                <w:rFonts w:cs="Times New Roman"/>
                <w:sz w:val="18"/>
                <w:szCs w:val="18"/>
                <w:highlight w:val="magenta"/>
              </w:rPr>
              <w:t>Teacher models rereading</w:t>
            </w:r>
            <w:r w:rsidRPr="009165AC">
              <w:rPr>
                <w:rFonts w:cs="Times New Roman"/>
                <w:sz w:val="18"/>
                <w:szCs w:val="18"/>
              </w:rPr>
              <w:t xml:space="preserve"> to glean more, taking the information from yesterday and adding to it.  </w:t>
            </w:r>
            <w:r w:rsidRPr="009165AC">
              <w:rPr>
                <w:rFonts w:cs="Times New Roman"/>
                <w:sz w:val="18"/>
                <w:szCs w:val="18"/>
                <w:highlight w:val="yellow"/>
              </w:rPr>
              <w:t>(SS text)</w:t>
            </w:r>
          </w:p>
          <w:p w:rsidR="00385354" w:rsidRPr="009165AC" w:rsidRDefault="00385354" w:rsidP="00BE0239">
            <w:pPr>
              <w:rPr>
                <w:rFonts w:cs="Times New Roman"/>
                <w:sz w:val="18"/>
                <w:szCs w:val="18"/>
              </w:rPr>
            </w:pPr>
            <w:r w:rsidRPr="009165AC">
              <w:rPr>
                <w:rFonts w:cs="Times New Roman"/>
                <w:sz w:val="18"/>
                <w:szCs w:val="18"/>
              </w:rPr>
              <w:t>(10 minutes)</w:t>
            </w:r>
          </w:p>
        </w:tc>
        <w:tc>
          <w:tcPr>
            <w:tcW w:w="2070" w:type="dxa"/>
            <w:tcBorders>
              <w:top w:val="single" w:sz="6" w:space="0" w:color="000000" w:themeColor="text1"/>
            </w:tcBorders>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rPr>
              <w:t xml:space="preserve">Students review what they have learned so far using </w:t>
            </w:r>
            <w:r w:rsidRPr="009165AC">
              <w:rPr>
                <w:rFonts w:cs="Times New Roman"/>
                <w:sz w:val="18"/>
                <w:szCs w:val="18"/>
                <w:highlight w:val="magenta"/>
              </w:rPr>
              <w:t>quotes from the text</w:t>
            </w:r>
            <w:r w:rsidRPr="009165AC">
              <w:rPr>
                <w:rFonts w:cs="Times New Roman"/>
                <w:sz w:val="18"/>
                <w:szCs w:val="18"/>
              </w:rPr>
              <w:t xml:space="preserve"> </w:t>
            </w:r>
            <w:r w:rsidRPr="009165AC">
              <w:rPr>
                <w:rFonts w:cs="Times New Roman"/>
                <w:sz w:val="18"/>
                <w:szCs w:val="18"/>
                <w:highlight w:val="yellow"/>
              </w:rPr>
              <w:t>and video</w:t>
            </w:r>
            <w:r w:rsidRPr="009165AC">
              <w:rPr>
                <w:rFonts w:cs="Times New Roman"/>
                <w:sz w:val="18"/>
                <w:szCs w:val="18"/>
              </w:rPr>
              <w:t xml:space="preserve"> in small groups. When done they can </w:t>
            </w:r>
            <w:r w:rsidRPr="009165AC">
              <w:rPr>
                <w:rFonts w:cs="Times New Roman"/>
                <w:sz w:val="18"/>
                <w:szCs w:val="18"/>
                <w:highlight w:val="magenta"/>
              </w:rPr>
              <w:t>read</w:t>
            </w:r>
            <w:r w:rsidRPr="009165AC">
              <w:rPr>
                <w:rFonts w:cs="Times New Roman"/>
                <w:sz w:val="18"/>
                <w:szCs w:val="18"/>
              </w:rPr>
              <w:t xml:space="preserve"> or </w:t>
            </w:r>
            <w:r w:rsidRPr="009165AC">
              <w:rPr>
                <w:rFonts w:cs="Times New Roman"/>
                <w:sz w:val="18"/>
                <w:szCs w:val="18"/>
                <w:highlight w:val="cyan"/>
              </w:rPr>
              <w:t>write</w:t>
            </w:r>
            <w:r w:rsidRPr="009165AC">
              <w:rPr>
                <w:rFonts w:cs="Times New Roman"/>
                <w:sz w:val="18"/>
                <w:szCs w:val="18"/>
              </w:rPr>
              <w:t xml:space="preserve"> independently</w:t>
            </w:r>
          </w:p>
          <w:p w:rsidR="00385354" w:rsidRPr="009165AC" w:rsidRDefault="00385354" w:rsidP="00BE0239">
            <w:pPr>
              <w:rPr>
                <w:rFonts w:cs="Times New Roman"/>
                <w:sz w:val="18"/>
                <w:szCs w:val="18"/>
              </w:rPr>
            </w:pPr>
            <w:r w:rsidRPr="009165AC">
              <w:rPr>
                <w:rFonts w:cs="Times New Roman"/>
                <w:sz w:val="18"/>
                <w:szCs w:val="18"/>
                <w:highlight w:val="magenta"/>
              </w:rPr>
              <w:t>Teacher meets with group B</w:t>
            </w:r>
            <w:r w:rsidRPr="009165AC">
              <w:rPr>
                <w:rFonts w:cs="Times New Roman"/>
                <w:sz w:val="18"/>
                <w:szCs w:val="18"/>
              </w:rPr>
              <w:t xml:space="preserve"> </w:t>
            </w:r>
          </w:p>
          <w:p w:rsidR="00385354" w:rsidRPr="009165AC" w:rsidRDefault="00385354" w:rsidP="00BE0239">
            <w:pPr>
              <w:rPr>
                <w:rFonts w:cs="Times New Roman"/>
                <w:sz w:val="18"/>
                <w:szCs w:val="18"/>
              </w:rPr>
            </w:pPr>
            <w:r w:rsidRPr="009165AC">
              <w:rPr>
                <w:rFonts w:cs="Times New Roman"/>
                <w:sz w:val="18"/>
                <w:szCs w:val="18"/>
              </w:rPr>
              <w:t>(40 minutes)</w:t>
            </w:r>
          </w:p>
        </w:tc>
      </w:tr>
      <w:tr w:rsidR="00385354" w:rsidRPr="009165AC" w:rsidTr="00BE0239">
        <w:trPr>
          <w:jc w:val="center"/>
        </w:trPr>
        <w:tc>
          <w:tcPr>
            <w:tcW w:w="216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magenta"/>
              </w:rPr>
              <w:t>Independent reading +</w:t>
            </w:r>
          </w:p>
          <w:p w:rsidR="00385354" w:rsidRPr="009165AC" w:rsidRDefault="00385354" w:rsidP="00BE0239">
            <w:pPr>
              <w:rPr>
                <w:rFonts w:cs="Times New Roman"/>
                <w:sz w:val="18"/>
                <w:szCs w:val="18"/>
              </w:rPr>
            </w:pPr>
            <w:r w:rsidRPr="009165AC">
              <w:rPr>
                <w:rFonts w:cs="Times New Roman"/>
                <w:sz w:val="18"/>
                <w:szCs w:val="18"/>
                <w:highlight w:val="magenta"/>
              </w:rPr>
              <w:t>3 short strategy groups</w:t>
            </w:r>
          </w:p>
          <w:p w:rsidR="00385354" w:rsidRPr="009165AC" w:rsidRDefault="00385354" w:rsidP="00BE0239">
            <w:pPr>
              <w:rPr>
                <w:rFonts w:cs="Times New Roman"/>
                <w:sz w:val="18"/>
                <w:szCs w:val="18"/>
              </w:rPr>
            </w:pPr>
            <w:r w:rsidRPr="009165AC">
              <w:rPr>
                <w:rFonts w:cs="Times New Roman"/>
                <w:sz w:val="18"/>
                <w:szCs w:val="18"/>
              </w:rPr>
              <w:t>(30 minutes)</w:t>
            </w:r>
          </w:p>
        </w:tc>
        <w:tc>
          <w:tcPr>
            <w:tcW w:w="1890" w:type="dxa"/>
          </w:tcPr>
          <w:p w:rsidR="00385354" w:rsidRPr="009165AC" w:rsidRDefault="00385354" w:rsidP="00BE0239">
            <w:pPr>
              <w:rPr>
                <w:rFonts w:cs="Times New Roman"/>
                <w:sz w:val="18"/>
                <w:szCs w:val="18"/>
              </w:rPr>
            </w:pPr>
            <w:r w:rsidRPr="009165AC">
              <w:rPr>
                <w:rFonts w:cs="Times New Roman"/>
                <w:sz w:val="18"/>
                <w:szCs w:val="18"/>
                <w:highlight w:val="magenta"/>
              </w:rPr>
              <w:t>Independent reading + 1:1 conferring</w:t>
            </w:r>
          </w:p>
          <w:p w:rsidR="00385354" w:rsidRPr="009165AC" w:rsidRDefault="00385354" w:rsidP="00BE0239">
            <w:pPr>
              <w:rPr>
                <w:rFonts w:cs="Times New Roman"/>
                <w:sz w:val="18"/>
                <w:szCs w:val="18"/>
              </w:rPr>
            </w:pPr>
            <w:r w:rsidRPr="009165AC">
              <w:rPr>
                <w:rFonts w:cs="Times New Roman"/>
                <w:sz w:val="18"/>
                <w:szCs w:val="18"/>
              </w:rPr>
              <w:t>(30 minutes)</w:t>
            </w:r>
          </w:p>
        </w:tc>
        <w:tc>
          <w:tcPr>
            <w:tcW w:w="225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rPr>
              <w:t xml:space="preserve">In partners students practice the </w:t>
            </w:r>
            <w:r w:rsidRPr="009165AC">
              <w:rPr>
                <w:rFonts w:cs="Times New Roman"/>
                <w:sz w:val="18"/>
                <w:szCs w:val="18"/>
                <w:highlight w:val="magenta"/>
              </w:rPr>
              <w:t>Close Reading</w:t>
            </w:r>
            <w:r w:rsidRPr="009165AC">
              <w:rPr>
                <w:rFonts w:cs="Times New Roman"/>
                <w:sz w:val="18"/>
                <w:szCs w:val="18"/>
              </w:rPr>
              <w:t xml:space="preserve"> and </w:t>
            </w:r>
            <w:r w:rsidRPr="009165AC">
              <w:rPr>
                <w:rFonts w:cs="Times New Roman"/>
                <w:sz w:val="18"/>
                <w:szCs w:val="18"/>
                <w:highlight w:val="cyan"/>
              </w:rPr>
              <w:t>annotating</w:t>
            </w:r>
            <w:r w:rsidRPr="009165AC">
              <w:rPr>
                <w:rFonts w:cs="Times New Roman"/>
                <w:sz w:val="18"/>
                <w:szCs w:val="18"/>
              </w:rPr>
              <w:t xml:space="preserve"> strategy using photocopied pages. </w:t>
            </w:r>
            <w:r w:rsidRPr="009165AC">
              <w:rPr>
                <w:rFonts w:cs="Times New Roman"/>
                <w:sz w:val="18"/>
                <w:szCs w:val="18"/>
                <w:highlight w:val="magenta"/>
              </w:rPr>
              <w:t>Share out.</w:t>
            </w:r>
          </w:p>
          <w:p w:rsidR="00385354" w:rsidRPr="009165AC" w:rsidRDefault="00385354" w:rsidP="00BE0239">
            <w:pPr>
              <w:rPr>
                <w:rFonts w:cs="Times New Roman"/>
                <w:sz w:val="18"/>
                <w:szCs w:val="18"/>
              </w:rPr>
            </w:pPr>
            <w:r w:rsidRPr="009165AC">
              <w:rPr>
                <w:rFonts w:cs="Times New Roman"/>
                <w:sz w:val="18"/>
                <w:szCs w:val="18"/>
              </w:rPr>
              <w:t xml:space="preserve">(30 minutes). </w:t>
            </w:r>
          </w:p>
        </w:tc>
        <w:tc>
          <w:tcPr>
            <w:tcW w:w="2430" w:type="dxa"/>
          </w:tcPr>
          <w:p w:rsidR="00385354" w:rsidRPr="009165AC" w:rsidRDefault="00385354" w:rsidP="00BE0239">
            <w:pPr>
              <w:rPr>
                <w:rFonts w:cs="Times New Roman"/>
                <w:sz w:val="18"/>
                <w:szCs w:val="18"/>
              </w:rPr>
            </w:pPr>
            <w:r w:rsidRPr="009165AC">
              <w:rPr>
                <w:rFonts w:cs="Times New Roman"/>
                <w:sz w:val="18"/>
                <w:szCs w:val="18"/>
              </w:rPr>
              <w:t xml:space="preserve">Students participate in a </w:t>
            </w:r>
            <w:r w:rsidRPr="009165AC">
              <w:rPr>
                <w:rFonts w:cs="Times New Roman"/>
                <w:sz w:val="18"/>
                <w:szCs w:val="18"/>
                <w:highlight w:val="cyan"/>
              </w:rPr>
              <w:t>chalk talk</w:t>
            </w:r>
            <w:r w:rsidRPr="009165AC">
              <w:rPr>
                <w:rFonts w:cs="Times New Roman"/>
                <w:sz w:val="18"/>
                <w:szCs w:val="18"/>
              </w:rPr>
              <w:t xml:space="preserve"> and then </w:t>
            </w:r>
            <w:r w:rsidRPr="009165AC">
              <w:rPr>
                <w:rFonts w:cs="Times New Roman"/>
                <w:sz w:val="18"/>
                <w:szCs w:val="18"/>
                <w:highlight w:val="magenta"/>
              </w:rPr>
              <w:t>discussion about the text</w:t>
            </w:r>
            <w:r w:rsidRPr="009165AC">
              <w:rPr>
                <w:rFonts w:cs="Times New Roman"/>
                <w:sz w:val="18"/>
                <w:szCs w:val="18"/>
              </w:rPr>
              <w:t xml:space="preserve"> and their thinking.</w:t>
            </w:r>
          </w:p>
          <w:p w:rsidR="00385354" w:rsidRPr="009165AC" w:rsidRDefault="00385354" w:rsidP="00BE0239">
            <w:pPr>
              <w:rPr>
                <w:rFonts w:cs="Times New Roman"/>
                <w:sz w:val="18"/>
                <w:szCs w:val="18"/>
              </w:rPr>
            </w:pPr>
            <w:r w:rsidRPr="009165AC">
              <w:rPr>
                <w:rFonts w:cs="Times New Roman"/>
                <w:sz w:val="18"/>
                <w:szCs w:val="18"/>
              </w:rPr>
              <w:t>(30 minutes)</w:t>
            </w:r>
          </w:p>
        </w:tc>
        <w:tc>
          <w:tcPr>
            <w:tcW w:w="207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rPr>
              <w:t xml:space="preserve">Students are informed of their </w:t>
            </w:r>
            <w:r w:rsidRPr="009165AC">
              <w:rPr>
                <w:rFonts w:cs="Times New Roman"/>
                <w:sz w:val="18"/>
                <w:szCs w:val="18"/>
                <w:highlight w:val="magenta"/>
              </w:rPr>
              <w:t xml:space="preserve">lit. </w:t>
            </w:r>
            <w:proofErr w:type="gramStart"/>
            <w:r w:rsidRPr="009165AC">
              <w:rPr>
                <w:rFonts w:cs="Times New Roman"/>
                <w:sz w:val="18"/>
                <w:szCs w:val="18"/>
                <w:highlight w:val="magenta"/>
              </w:rPr>
              <w:t>study</w:t>
            </w:r>
            <w:proofErr w:type="gramEnd"/>
            <w:r w:rsidRPr="009165AC">
              <w:rPr>
                <w:rFonts w:cs="Times New Roman"/>
                <w:sz w:val="18"/>
                <w:szCs w:val="18"/>
                <w:highlight w:val="magenta"/>
              </w:rPr>
              <w:t xml:space="preserve"> groups</w:t>
            </w:r>
            <w:r w:rsidRPr="009165AC">
              <w:rPr>
                <w:rFonts w:cs="Times New Roman"/>
                <w:sz w:val="18"/>
                <w:szCs w:val="18"/>
              </w:rPr>
              <w:t xml:space="preserve"> and convene to plan out their study given guiding questions. (20 min)</w:t>
            </w:r>
          </w:p>
        </w:tc>
      </w:tr>
      <w:tr w:rsidR="00385354" w:rsidRPr="009165AC" w:rsidTr="00BE0239">
        <w:trPr>
          <w:jc w:val="center"/>
        </w:trPr>
        <w:tc>
          <w:tcPr>
            <w:tcW w:w="216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magenta"/>
              </w:rPr>
              <w:t>Vocabulary lesson</w:t>
            </w:r>
            <w:r w:rsidRPr="009165AC">
              <w:rPr>
                <w:rFonts w:cs="Times New Roman"/>
                <w:sz w:val="18"/>
                <w:szCs w:val="18"/>
              </w:rPr>
              <w:t xml:space="preserve"> tied to book and </w:t>
            </w:r>
            <w:r w:rsidRPr="009165AC">
              <w:rPr>
                <w:rFonts w:cs="Times New Roman"/>
                <w:sz w:val="18"/>
                <w:szCs w:val="18"/>
                <w:highlight w:val="yellow"/>
              </w:rPr>
              <w:t>SS unit content</w:t>
            </w:r>
          </w:p>
          <w:p w:rsidR="00385354" w:rsidRPr="009165AC" w:rsidRDefault="00385354" w:rsidP="00BE0239">
            <w:pPr>
              <w:rPr>
                <w:rFonts w:cs="Times New Roman"/>
                <w:sz w:val="18"/>
                <w:szCs w:val="18"/>
              </w:rPr>
            </w:pPr>
            <w:r w:rsidRPr="009165AC">
              <w:rPr>
                <w:rFonts w:cs="Times New Roman"/>
                <w:sz w:val="18"/>
                <w:szCs w:val="18"/>
              </w:rPr>
              <w:t>(10 min)</w:t>
            </w:r>
          </w:p>
          <w:p w:rsidR="00385354" w:rsidRPr="009165AC" w:rsidRDefault="00385354" w:rsidP="00BE0239">
            <w:pPr>
              <w:rPr>
                <w:rFonts w:cs="Times New Roman"/>
                <w:sz w:val="18"/>
                <w:szCs w:val="18"/>
              </w:rPr>
            </w:pPr>
          </w:p>
        </w:tc>
        <w:tc>
          <w:tcPr>
            <w:tcW w:w="1890" w:type="dxa"/>
          </w:tcPr>
          <w:p w:rsidR="00385354" w:rsidRPr="009165AC" w:rsidRDefault="00385354" w:rsidP="00BE0239">
            <w:pPr>
              <w:rPr>
                <w:rFonts w:cs="Times New Roman"/>
                <w:sz w:val="18"/>
                <w:szCs w:val="18"/>
              </w:rPr>
            </w:pPr>
            <w:r w:rsidRPr="009165AC">
              <w:rPr>
                <w:rFonts w:cs="Times New Roman"/>
                <w:sz w:val="18"/>
                <w:szCs w:val="18"/>
                <w:highlight w:val="cyan"/>
              </w:rPr>
              <w:t>Word study</w:t>
            </w:r>
            <w:r w:rsidRPr="009165AC">
              <w:rPr>
                <w:rFonts w:cs="Times New Roman"/>
                <w:sz w:val="18"/>
                <w:szCs w:val="18"/>
              </w:rPr>
              <w:t xml:space="preserve"> mini lesson – words pulled from interactive read aloud (10 min.)</w:t>
            </w:r>
          </w:p>
        </w:tc>
        <w:tc>
          <w:tcPr>
            <w:tcW w:w="225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magenta"/>
              </w:rPr>
              <w:t>Independent Reading + Guided Reading (Group A) + 1:1 Conferring</w:t>
            </w:r>
          </w:p>
          <w:p w:rsidR="00385354" w:rsidRPr="009165AC" w:rsidRDefault="00385354" w:rsidP="00BE0239">
            <w:pPr>
              <w:rPr>
                <w:rFonts w:cs="Times New Roman"/>
                <w:sz w:val="18"/>
                <w:szCs w:val="18"/>
              </w:rPr>
            </w:pPr>
            <w:r w:rsidRPr="009165AC">
              <w:rPr>
                <w:rFonts w:cs="Times New Roman"/>
                <w:sz w:val="18"/>
                <w:szCs w:val="18"/>
              </w:rPr>
              <w:t>(45 minutes)</w:t>
            </w:r>
          </w:p>
        </w:tc>
        <w:tc>
          <w:tcPr>
            <w:tcW w:w="2430" w:type="dxa"/>
          </w:tcPr>
          <w:p w:rsidR="00385354" w:rsidRPr="009165AC" w:rsidRDefault="00385354" w:rsidP="00BE0239">
            <w:pPr>
              <w:rPr>
                <w:rFonts w:cs="Times New Roman"/>
                <w:sz w:val="18"/>
                <w:szCs w:val="18"/>
              </w:rPr>
            </w:pPr>
            <w:r w:rsidRPr="009165AC">
              <w:rPr>
                <w:rFonts w:cs="Times New Roman"/>
                <w:sz w:val="18"/>
                <w:szCs w:val="18"/>
                <w:highlight w:val="cyan"/>
              </w:rPr>
              <w:t>Word study mini-lesson</w:t>
            </w:r>
            <w:r w:rsidRPr="009165AC">
              <w:rPr>
                <w:rFonts w:cs="Times New Roman"/>
                <w:sz w:val="18"/>
                <w:szCs w:val="18"/>
              </w:rPr>
              <w:t xml:space="preserve"> (10 minutes)</w:t>
            </w:r>
          </w:p>
        </w:tc>
        <w:tc>
          <w:tcPr>
            <w:tcW w:w="2070" w:type="dxa"/>
            <w:shd w:val="clear" w:color="auto" w:fill="F2F2F2" w:themeFill="background1" w:themeFillShade="F2"/>
          </w:tcPr>
          <w:p w:rsidR="00385354" w:rsidRPr="009165AC" w:rsidRDefault="00385354" w:rsidP="00BE0239">
            <w:pPr>
              <w:rPr>
                <w:rFonts w:cs="Times New Roman"/>
                <w:sz w:val="18"/>
                <w:szCs w:val="18"/>
                <w:highlight w:val="magenta"/>
              </w:rPr>
            </w:pPr>
            <w:r w:rsidRPr="009165AC">
              <w:rPr>
                <w:rFonts w:cs="Times New Roman"/>
                <w:sz w:val="18"/>
                <w:szCs w:val="18"/>
                <w:highlight w:val="magenta"/>
              </w:rPr>
              <w:t>Independent Reading- +</w:t>
            </w:r>
          </w:p>
          <w:p w:rsidR="00385354" w:rsidRPr="009165AC" w:rsidRDefault="00385354" w:rsidP="00BE0239">
            <w:pPr>
              <w:rPr>
                <w:rFonts w:cs="Times New Roman"/>
                <w:sz w:val="18"/>
                <w:szCs w:val="18"/>
              </w:rPr>
            </w:pPr>
            <w:r w:rsidRPr="009165AC">
              <w:rPr>
                <w:rFonts w:cs="Times New Roman"/>
                <w:sz w:val="18"/>
                <w:szCs w:val="18"/>
                <w:highlight w:val="magenta"/>
              </w:rPr>
              <w:t>Guided Group C+</w:t>
            </w:r>
          </w:p>
          <w:p w:rsidR="00385354" w:rsidRPr="009165AC" w:rsidRDefault="00385354" w:rsidP="00BE0239">
            <w:pPr>
              <w:rPr>
                <w:rFonts w:cs="Times New Roman"/>
                <w:sz w:val="18"/>
                <w:szCs w:val="18"/>
              </w:rPr>
            </w:pPr>
            <w:r w:rsidRPr="009165AC">
              <w:rPr>
                <w:rFonts w:cs="Times New Roman"/>
                <w:sz w:val="18"/>
                <w:szCs w:val="18"/>
                <w:highlight w:val="magenta"/>
              </w:rPr>
              <w:t>Reading Assessment w/2 students</w:t>
            </w:r>
            <w:r w:rsidRPr="009165AC">
              <w:rPr>
                <w:rFonts w:cs="Times New Roman"/>
                <w:sz w:val="18"/>
                <w:szCs w:val="18"/>
              </w:rPr>
              <w:t xml:space="preserve"> (45 min)</w:t>
            </w:r>
          </w:p>
        </w:tc>
      </w:tr>
      <w:tr w:rsidR="00385354" w:rsidRPr="009165AC" w:rsidTr="00BE0239">
        <w:trPr>
          <w:jc w:val="center"/>
        </w:trPr>
        <w:tc>
          <w:tcPr>
            <w:tcW w:w="2160" w:type="dxa"/>
            <w:shd w:val="clear" w:color="auto" w:fill="F2F2F2" w:themeFill="background1" w:themeFillShade="F2"/>
          </w:tcPr>
          <w:p w:rsidR="00385354" w:rsidRPr="009165AC" w:rsidRDefault="00385354" w:rsidP="00BE0239">
            <w:pPr>
              <w:rPr>
                <w:rFonts w:cs="Times New Roman"/>
                <w:sz w:val="18"/>
                <w:szCs w:val="18"/>
                <w:highlight w:val="magenta"/>
              </w:rPr>
            </w:pPr>
            <w:r w:rsidRPr="009165AC">
              <w:rPr>
                <w:rFonts w:cs="Times New Roman"/>
                <w:sz w:val="18"/>
                <w:szCs w:val="18"/>
                <w:highlight w:val="magenta"/>
              </w:rPr>
              <w:t>Independent reading +</w:t>
            </w:r>
          </w:p>
          <w:p w:rsidR="00385354" w:rsidRPr="009165AC" w:rsidRDefault="00385354" w:rsidP="00BE0239">
            <w:pPr>
              <w:rPr>
                <w:rFonts w:cs="Times New Roman"/>
                <w:sz w:val="18"/>
                <w:szCs w:val="18"/>
                <w:highlight w:val="magenta"/>
              </w:rPr>
            </w:pPr>
            <w:r w:rsidRPr="009165AC">
              <w:rPr>
                <w:rFonts w:cs="Times New Roman"/>
                <w:sz w:val="18"/>
                <w:szCs w:val="18"/>
                <w:highlight w:val="magenta"/>
              </w:rPr>
              <w:t>1 Guided reading</w:t>
            </w:r>
            <w:r w:rsidRPr="009165AC">
              <w:rPr>
                <w:rFonts w:cs="Times New Roman"/>
                <w:sz w:val="18"/>
                <w:szCs w:val="18"/>
              </w:rPr>
              <w:t xml:space="preserve"> </w:t>
            </w:r>
            <w:r w:rsidRPr="009165AC">
              <w:rPr>
                <w:rFonts w:cs="Times New Roman"/>
                <w:sz w:val="18"/>
                <w:szCs w:val="18"/>
                <w:highlight w:val="magenta"/>
              </w:rPr>
              <w:t>group A +</w:t>
            </w:r>
          </w:p>
          <w:p w:rsidR="00385354" w:rsidRPr="009165AC" w:rsidRDefault="00385354" w:rsidP="00BE0239">
            <w:pPr>
              <w:rPr>
                <w:rFonts w:cs="Times New Roman"/>
                <w:sz w:val="18"/>
                <w:szCs w:val="18"/>
              </w:rPr>
            </w:pPr>
            <w:r w:rsidRPr="009165AC">
              <w:rPr>
                <w:rFonts w:cs="Times New Roman"/>
                <w:sz w:val="18"/>
                <w:szCs w:val="18"/>
                <w:highlight w:val="magenta"/>
              </w:rPr>
              <w:t>1:1 reading conferring</w:t>
            </w:r>
          </w:p>
          <w:p w:rsidR="00385354" w:rsidRPr="009165AC" w:rsidRDefault="00385354" w:rsidP="00BE0239">
            <w:pPr>
              <w:rPr>
                <w:rFonts w:cs="Times New Roman"/>
                <w:sz w:val="18"/>
                <w:szCs w:val="18"/>
              </w:rPr>
            </w:pPr>
            <w:r w:rsidRPr="009165AC">
              <w:rPr>
                <w:rFonts w:cs="Times New Roman"/>
                <w:sz w:val="18"/>
                <w:szCs w:val="18"/>
              </w:rPr>
              <w:t>(20 min)</w:t>
            </w:r>
          </w:p>
        </w:tc>
        <w:tc>
          <w:tcPr>
            <w:tcW w:w="1890" w:type="dxa"/>
          </w:tcPr>
          <w:p w:rsidR="00385354" w:rsidRPr="009165AC" w:rsidRDefault="00385354" w:rsidP="00BE0239">
            <w:pPr>
              <w:rPr>
                <w:rFonts w:cs="Times New Roman"/>
                <w:sz w:val="18"/>
                <w:szCs w:val="18"/>
              </w:rPr>
            </w:pPr>
            <w:r w:rsidRPr="009165AC">
              <w:rPr>
                <w:rFonts w:cs="Times New Roman"/>
                <w:sz w:val="18"/>
                <w:szCs w:val="18"/>
              </w:rPr>
              <w:t xml:space="preserve">Homogeneous </w:t>
            </w:r>
          </w:p>
          <w:p w:rsidR="00385354" w:rsidRPr="009165AC" w:rsidRDefault="00385354" w:rsidP="00BE0239">
            <w:pPr>
              <w:rPr>
                <w:rFonts w:cs="Times New Roman"/>
                <w:sz w:val="18"/>
                <w:szCs w:val="18"/>
              </w:rPr>
            </w:pPr>
            <w:r w:rsidRPr="009165AC">
              <w:rPr>
                <w:rFonts w:cs="Times New Roman"/>
                <w:sz w:val="18"/>
                <w:szCs w:val="18"/>
                <w:highlight w:val="cyan"/>
              </w:rPr>
              <w:t>Word study groups</w:t>
            </w:r>
            <w:r w:rsidRPr="009165AC">
              <w:rPr>
                <w:rFonts w:cs="Times New Roman"/>
                <w:sz w:val="18"/>
                <w:szCs w:val="18"/>
              </w:rPr>
              <w:t xml:space="preserve"> </w:t>
            </w:r>
          </w:p>
          <w:p w:rsidR="00385354" w:rsidRPr="009165AC" w:rsidRDefault="00385354" w:rsidP="00BE0239">
            <w:pPr>
              <w:rPr>
                <w:rFonts w:cs="Times New Roman"/>
                <w:sz w:val="18"/>
                <w:szCs w:val="18"/>
              </w:rPr>
            </w:pPr>
            <w:r w:rsidRPr="009165AC">
              <w:rPr>
                <w:rFonts w:cs="Times New Roman"/>
                <w:sz w:val="18"/>
                <w:szCs w:val="18"/>
              </w:rPr>
              <w:t>(20 min) Teacher works with 1 group</w:t>
            </w:r>
          </w:p>
        </w:tc>
        <w:tc>
          <w:tcPr>
            <w:tcW w:w="225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rPr>
              <w:t xml:space="preserve">Adding to our knowledge about </w:t>
            </w:r>
            <w:r w:rsidRPr="009165AC">
              <w:rPr>
                <w:rFonts w:cs="Times New Roman"/>
                <w:sz w:val="18"/>
                <w:szCs w:val="18"/>
                <w:highlight w:val="yellow"/>
              </w:rPr>
              <w:t>SS Theme</w:t>
            </w:r>
            <w:r w:rsidRPr="009165AC">
              <w:rPr>
                <w:rFonts w:cs="Times New Roman"/>
                <w:sz w:val="18"/>
                <w:szCs w:val="18"/>
              </w:rPr>
              <w:t xml:space="preserve">- Watch a short video about the time period. Students collect information and </w:t>
            </w:r>
            <w:r w:rsidRPr="009165AC">
              <w:rPr>
                <w:rFonts w:cs="Times New Roman"/>
                <w:sz w:val="18"/>
                <w:szCs w:val="18"/>
                <w:highlight w:val="cyan"/>
              </w:rPr>
              <w:t>take notes</w:t>
            </w:r>
            <w:r w:rsidRPr="009165AC">
              <w:rPr>
                <w:rFonts w:cs="Times New Roman"/>
                <w:sz w:val="18"/>
                <w:szCs w:val="18"/>
              </w:rPr>
              <w:t xml:space="preserve"> during the video.</w:t>
            </w:r>
          </w:p>
          <w:p w:rsidR="00385354" w:rsidRPr="009165AC" w:rsidRDefault="00385354" w:rsidP="00BE0239">
            <w:pPr>
              <w:rPr>
                <w:rFonts w:cs="Times New Roman"/>
                <w:sz w:val="18"/>
                <w:szCs w:val="18"/>
              </w:rPr>
            </w:pPr>
            <w:r w:rsidRPr="009165AC">
              <w:rPr>
                <w:rFonts w:cs="Times New Roman"/>
                <w:sz w:val="18"/>
                <w:szCs w:val="18"/>
              </w:rPr>
              <w:t>(15 minutes)</w:t>
            </w:r>
          </w:p>
        </w:tc>
        <w:tc>
          <w:tcPr>
            <w:tcW w:w="2430" w:type="dxa"/>
          </w:tcPr>
          <w:p w:rsidR="00385354" w:rsidRPr="009165AC" w:rsidRDefault="00385354" w:rsidP="00BE0239">
            <w:pPr>
              <w:rPr>
                <w:rFonts w:cs="Times New Roman"/>
                <w:sz w:val="18"/>
                <w:szCs w:val="18"/>
              </w:rPr>
            </w:pPr>
            <w:r w:rsidRPr="009165AC">
              <w:rPr>
                <w:rFonts w:cs="Times New Roman"/>
                <w:sz w:val="18"/>
                <w:szCs w:val="18"/>
              </w:rPr>
              <w:t xml:space="preserve">Teacher introduces </w:t>
            </w:r>
            <w:r w:rsidRPr="009165AC">
              <w:rPr>
                <w:rFonts w:cs="Times New Roman"/>
                <w:sz w:val="18"/>
                <w:szCs w:val="18"/>
                <w:highlight w:val="magenta"/>
              </w:rPr>
              <w:t>literature circle</w:t>
            </w:r>
            <w:r w:rsidRPr="009165AC">
              <w:rPr>
                <w:rFonts w:cs="Times New Roman"/>
                <w:sz w:val="18"/>
                <w:szCs w:val="18"/>
              </w:rPr>
              <w:t xml:space="preserve"> </w:t>
            </w:r>
            <w:r w:rsidRPr="009165AC">
              <w:rPr>
                <w:rFonts w:cs="Times New Roman"/>
                <w:sz w:val="18"/>
                <w:szCs w:val="18"/>
                <w:highlight w:val="yellow"/>
              </w:rPr>
              <w:t>books tied to SS Theme</w:t>
            </w:r>
            <w:r w:rsidRPr="009165AC">
              <w:rPr>
                <w:rFonts w:cs="Times New Roman"/>
                <w:sz w:val="18"/>
                <w:szCs w:val="18"/>
              </w:rPr>
              <w:t xml:space="preserve">. Students are asked </w:t>
            </w:r>
            <w:r w:rsidRPr="009165AC">
              <w:rPr>
                <w:rFonts w:cs="Times New Roman"/>
                <w:sz w:val="18"/>
                <w:szCs w:val="18"/>
                <w:highlight w:val="cyan"/>
              </w:rPr>
              <w:t>to write</w:t>
            </w:r>
            <w:r w:rsidRPr="009165AC">
              <w:rPr>
                <w:rFonts w:cs="Times New Roman"/>
                <w:sz w:val="18"/>
                <w:szCs w:val="18"/>
              </w:rPr>
              <w:t xml:space="preserve"> to the teacher about their choices during independent reading time.</w:t>
            </w:r>
          </w:p>
          <w:p w:rsidR="00385354" w:rsidRPr="009165AC" w:rsidRDefault="00385354" w:rsidP="00BE0239">
            <w:pPr>
              <w:rPr>
                <w:rFonts w:cs="Times New Roman"/>
                <w:sz w:val="18"/>
                <w:szCs w:val="18"/>
              </w:rPr>
            </w:pPr>
            <w:r w:rsidRPr="009165AC">
              <w:rPr>
                <w:rFonts w:cs="Times New Roman"/>
                <w:sz w:val="18"/>
                <w:szCs w:val="18"/>
              </w:rPr>
              <w:t>(10 minutes)</w:t>
            </w:r>
          </w:p>
        </w:tc>
        <w:tc>
          <w:tcPr>
            <w:tcW w:w="207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cyan"/>
              </w:rPr>
              <w:t>Writing Lesson</w:t>
            </w:r>
            <w:r w:rsidRPr="009165AC">
              <w:rPr>
                <w:rFonts w:cs="Times New Roman"/>
                <w:sz w:val="18"/>
                <w:szCs w:val="18"/>
              </w:rPr>
              <w:t xml:space="preserve">- Starting your </w:t>
            </w:r>
            <w:proofErr w:type="spellStart"/>
            <w:r w:rsidRPr="009165AC">
              <w:rPr>
                <w:rFonts w:cs="Times New Roman"/>
                <w:sz w:val="18"/>
                <w:szCs w:val="18"/>
              </w:rPr>
              <w:t>autobiog</w:t>
            </w:r>
            <w:proofErr w:type="spellEnd"/>
            <w:r w:rsidRPr="009165AC">
              <w:rPr>
                <w:rFonts w:cs="Times New Roman"/>
                <w:sz w:val="18"/>
                <w:szCs w:val="18"/>
              </w:rPr>
              <w:t xml:space="preserve">. – “hooking the reader” </w:t>
            </w:r>
          </w:p>
          <w:p w:rsidR="00385354" w:rsidRPr="009165AC" w:rsidRDefault="00385354" w:rsidP="00BE0239">
            <w:pPr>
              <w:rPr>
                <w:rFonts w:cs="Times New Roman"/>
                <w:sz w:val="18"/>
                <w:szCs w:val="18"/>
              </w:rPr>
            </w:pPr>
            <w:r w:rsidRPr="009165AC">
              <w:rPr>
                <w:rFonts w:cs="Times New Roman"/>
                <w:sz w:val="18"/>
                <w:szCs w:val="18"/>
                <w:highlight w:val="magenta"/>
              </w:rPr>
              <w:t>Using Mentor texts as models</w:t>
            </w:r>
          </w:p>
          <w:p w:rsidR="00385354" w:rsidRPr="009165AC" w:rsidRDefault="00385354" w:rsidP="00BE0239">
            <w:pPr>
              <w:rPr>
                <w:rFonts w:cs="Times New Roman"/>
                <w:sz w:val="18"/>
                <w:szCs w:val="18"/>
              </w:rPr>
            </w:pPr>
            <w:r w:rsidRPr="009165AC">
              <w:rPr>
                <w:rFonts w:cs="Times New Roman"/>
                <w:sz w:val="18"/>
                <w:szCs w:val="18"/>
              </w:rPr>
              <w:t>( 30 minutes)</w:t>
            </w:r>
          </w:p>
        </w:tc>
      </w:tr>
      <w:tr w:rsidR="00385354" w:rsidRPr="009165AC" w:rsidTr="00BE0239">
        <w:trPr>
          <w:jc w:val="center"/>
        </w:trPr>
        <w:tc>
          <w:tcPr>
            <w:tcW w:w="216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cyan"/>
              </w:rPr>
              <w:t>Writing lesson–</w:t>
            </w:r>
            <w:r w:rsidRPr="009165AC">
              <w:rPr>
                <w:rFonts w:cs="Times New Roman"/>
                <w:sz w:val="18"/>
                <w:szCs w:val="18"/>
              </w:rPr>
              <w:t xml:space="preserve"> </w:t>
            </w:r>
            <w:r w:rsidRPr="009165AC">
              <w:rPr>
                <w:rFonts w:cs="Times New Roman"/>
                <w:sz w:val="18"/>
                <w:szCs w:val="18"/>
                <w:highlight w:val="cyan"/>
              </w:rPr>
              <w:t>immersion and discovery- exploring a genre- biographies &amp; autobiographies- Compare and contrast</w:t>
            </w:r>
          </w:p>
          <w:p w:rsidR="00385354" w:rsidRPr="009165AC" w:rsidRDefault="00385354" w:rsidP="00BE0239">
            <w:pPr>
              <w:rPr>
                <w:rFonts w:cs="Times New Roman"/>
                <w:sz w:val="18"/>
                <w:szCs w:val="18"/>
              </w:rPr>
            </w:pPr>
            <w:r w:rsidRPr="009165AC">
              <w:rPr>
                <w:rFonts w:cs="Times New Roman"/>
                <w:sz w:val="18"/>
                <w:szCs w:val="18"/>
              </w:rPr>
              <w:t>(30 min.)</w:t>
            </w:r>
          </w:p>
        </w:tc>
        <w:tc>
          <w:tcPr>
            <w:tcW w:w="1890" w:type="dxa"/>
          </w:tcPr>
          <w:p w:rsidR="00385354" w:rsidRPr="009165AC" w:rsidRDefault="00385354" w:rsidP="00BE0239">
            <w:pPr>
              <w:rPr>
                <w:rFonts w:cs="Times New Roman"/>
                <w:sz w:val="18"/>
                <w:szCs w:val="18"/>
                <w:highlight w:val="magenta"/>
              </w:rPr>
            </w:pPr>
            <w:r w:rsidRPr="009165AC">
              <w:rPr>
                <w:rFonts w:cs="Times New Roman"/>
                <w:sz w:val="18"/>
                <w:szCs w:val="18"/>
                <w:highlight w:val="magenta"/>
              </w:rPr>
              <w:t>2</w:t>
            </w:r>
            <w:r w:rsidRPr="009165AC">
              <w:rPr>
                <w:rFonts w:cs="Times New Roman"/>
                <w:sz w:val="18"/>
                <w:szCs w:val="18"/>
                <w:highlight w:val="magenta"/>
                <w:vertAlign w:val="superscript"/>
              </w:rPr>
              <w:t>nd</w:t>
            </w:r>
            <w:r w:rsidRPr="009165AC">
              <w:rPr>
                <w:rFonts w:cs="Times New Roman"/>
                <w:sz w:val="18"/>
                <w:szCs w:val="18"/>
                <w:highlight w:val="magenta"/>
              </w:rPr>
              <w:t xml:space="preserve"> Independent Reading +</w:t>
            </w:r>
          </w:p>
          <w:p w:rsidR="00385354" w:rsidRPr="009165AC" w:rsidRDefault="00385354" w:rsidP="00BE0239">
            <w:pPr>
              <w:rPr>
                <w:rFonts w:cs="Times New Roman"/>
                <w:sz w:val="18"/>
                <w:szCs w:val="18"/>
              </w:rPr>
            </w:pPr>
            <w:r w:rsidRPr="009165AC">
              <w:rPr>
                <w:rFonts w:cs="Times New Roman"/>
                <w:sz w:val="18"/>
                <w:szCs w:val="18"/>
                <w:highlight w:val="magenta"/>
              </w:rPr>
              <w:t>1 Guided Reading</w:t>
            </w:r>
            <w:r w:rsidRPr="009165AC">
              <w:rPr>
                <w:rFonts w:cs="Times New Roman"/>
                <w:sz w:val="18"/>
                <w:szCs w:val="18"/>
              </w:rPr>
              <w:t xml:space="preserve"> </w:t>
            </w:r>
            <w:r w:rsidRPr="009165AC">
              <w:rPr>
                <w:rFonts w:cs="Times New Roman"/>
                <w:sz w:val="18"/>
                <w:szCs w:val="18"/>
                <w:highlight w:val="magenta"/>
              </w:rPr>
              <w:t>Group (Group A)</w:t>
            </w:r>
          </w:p>
          <w:p w:rsidR="00385354" w:rsidRPr="009165AC" w:rsidRDefault="00385354" w:rsidP="00BE0239">
            <w:pPr>
              <w:rPr>
                <w:rFonts w:cs="Times New Roman"/>
                <w:sz w:val="18"/>
                <w:szCs w:val="18"/>
              </w:rPr>
            </w:pPr>
            <w:r w:rsidRPr="009165AC">
              <w:rPr>
                <w:rFonts w:cs="Times New Roman"/>
                <w:sz w:val="18"/>
                <w:szCs w:val="18"/>
              </w:rPr>
              <w:t>(15 Minutes)</w:t>
            </w:r>
          </w:p>
        </w:tc>
        <w:tc>
          <w:tcPr>
            <w:tcW w:w="225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magenta"/>
              </w:rPr>
              <w:t>Discussion Groups:</w:t>
            </w:r>
          </w:p>
          <w:p w:rsidR="00385354" w:rsidRPr="009165AC" w:rsidRDefault="00385354" w:rsidP="00BE0239">
            <w:pPr>
              <w:rPr>
                <w:rFonts w:cs="Times New Roman"/>
                <w:sz w:val="18"/>
                <w:szCs w:val="18"/>
              </w:rPr>
            </w:pPr>
            <w:r w:rsidRPr="009165AC">
              <w:rPr>
                <w:rFonts w:cs="Times New Roman"/>
                <w:sz w:val="18"/>
                <w:szCs w:val="18"/>
              </w:rPr>
              <w:t>Given a guiding question, students discuss the video comparing it to the biography they have been reading. (30 min.)</w:t>
            </w:r>
          </w:p>
        </w:tc>
        <w:tc>
          <w:tcPr>
            <w:tcW w:w="2430" w:type="dxa"/>
          </w:tcPr>
          <w:p w:rsidR="00385354" w:rsidRPr="009165AC" w:rsidRDefault="00385354" w:rsidP="00BE0239">
            <w:pPr>
              <w:rPr>
                <w:rFonts w:cs="Times New Roman"/>
                <w:sz w:val="18"/>
                <w:szCs w:val="18"/>
                <w:highlight w:val="magenta"/>
              </w:rPr>
            </w:pPr>
            <w:r w:rsidRPr="009165AC">
              <w:rPr>
                <w:rFonts w:cs="Times New Roman"/>
                <w:sz w:val="18"/>
                <w:szCs w:val="18"/>
                <w:highlight w:val="magenta"/>
              </w:rPr>
              <w:t>Independent reading +</w:t>
            </w:r>
          </w:p>
          <w:p w:rsidR="00385354" w:rsidRPr="009165AC" w:rsidRDefault="00385354" w:rsidP="00BE0239">
            <w:pPr>
              <w:rPr>
                <w:rFonts w:cs="Times New Roman"/>
                <w:sz w:val="18"/>
                <w:szCs w:val="18"/>
              </w:rPr>
            </w:pPr>
            <w:r w:rsidRPr="009165AC">
              <w:rPr>
                <w:rFonts w:cs="Times New Roman"/>
                <w:sz w:val="18"/>
                <w:szCs w:val="18"/>
                <w:highlight w:val="magenta"/>
              </w:rPr>
              <w:t>2 Guided groups-</w:t>
            </w:r>
          </w:p>
          <w:p w:rsidR="00385354" w:rsidRPr="009165AC" w:rsidRDefault="00385354" w:rsidP="00BE0239">
            <w:pPr>
              <w:rPr>
                <w:rFonts w:cs="Times New Roman"/>
                <w:sz w:val="18"/>
                <w:szCs w:val="18"/>
              </w:rPr>
            </w:pPr>
            <w:r w:rsidRPr="009165AC">
              <w:rPr>
                <w:rFonts w:cs="Times New Roman"/>
                <w:sz w:val="18"/>
                <w:szCs w:val="18"/>
                <w:highlight w:val="magenta"/>
              </w:rPr>
              <w:t>(Group B, Group C)</w:t>
            </w:r>
          </w:p>
          <w:p w:rsidR="00385354" w:rsidRPr="009165AC" w:rsidRDefault="00385354" w:rsidP="00BE0239">
            <w:pPr>
              <w:rPr>
                <w:rFonts w:cs="Times New Roman"/>
                <w:sz w:val="18"/>
                <w:szCs w:val="18"/>
              </w:rPr>
            </w:pPr>
            <w:r w:rsidRPr="009165AC">
              <w:rPr>
                <w:rFonts w:cs="Times New Roman"/>
                <w:sz w:val="18"/>
                <w:szCs w:val="18"/>
                <w:highlight w:val="magenta"/>
              </w:rPr>
              <w:t>+ 1 strategy group + 1:1 Conferring</w:t>
            </w:r>
          </w:p>
          <w:p w:rsidR="00385354" w:rsidRPr="009165AC" w:rsidRDefault="00385354" w:rsidP="00BE0239">
            <w:pPr>
              <w:rPr>
                <w:rFonts w:cs="Times New Roman"/>
                <w:sz w:val="18"/>
                <w:szCs w:val="18"/>
              </w:rPr>
            </w:pPr>
            <w:r w:rsidRPr="009165AC">
              <w:rPr>
                <w:rFonts w:cs="Times New Roman"/>
                <w:sz w:val="18"/>
                <w:szCs w:val="18"/>
              </w:rPr>
              <w:t>(45 minutes)</w:t>
            </w:r>
          </w:p>
        </w:tc>
        <w:tc>
          <w:tcPr>
            <w:tcW w:w="207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cyan"/>
              </w:rPr>
              <w:t>Independent Writing</w:t>
            </w:r>
            <w:r w:rsidRPr="009165AC">
              <w:rPr>
                <w:rFonts w:cs="Times New Roman"/>
                <w:sz w:val="18"/>
                <w:szCs w:val="18"/>
              </w:rPr>
              <w:t xml:space="preserve"> + 1:1 Conferring in both </w:t>
            </w:r>
            <w:r w:rsidRPr="009165AC">
              <w:rPr>
                <w:rFonts w:cs="Times New Roman"/>
                <w:sz w:val="18"/>
                <w:szCs w:val="18"/>
                <w:highlight w:val="magenta"/>
              </w:rPr>
              <w:t>Reading</w:t>
            </w:r>
            <w:r w:rsidRPr="009165AC">
              <w:rPr>
                <w:rFonts w:cs="Times New Roman"/>
                <w:sz w:val="18"/>
                <w:szCs w:val="18"/>
              </w:rPr>
              <w:t xml:space="preserve"> and </w:t>
            </w:r>
            <w:r w:rsidRPr="009165AC">
              <w:rPr>
                <w:rFonts w:cs="Times New Roman"/>
                <w:sz w:val="18"/>
                <w:szCs w:val="18"/>
                <w:highlight w:val="cyan"/>
              </w:rPr>
              <w:t>Writing</w:t>
            </w:r>
          </w:p>
          <w:p w:rsidR="00385354" w:rsidRPr="009165AC" w:rsidRDefault="00385354" w:rsidP="00BE0239">
            <w:pPr>
              <w:rPr>
                <w:rFonts w:cs="Times New Roman"/>
                <w:sz w:val="18"/>
                <w:szCs w:val="18"/>
              </w:rPr>
            </w:pPr>
          </w:p>
          <w:p w:rsidR="00385354" w:rsidRPr="009165AC" w:rsidRDefault="00385354" w:rsidP="00BE0239">
            <w:pPr>
              <w:rPr>
                <w:rFonts w:cs="Times New Roman"/>
                <w:sz w:val="18"/>
                <w:szCs w:val="18"/>
              </w:rPr>
            </w:pPr>
            <w:r w:rsidRPr="009165AC">
              <w:rPr>
                <w:rFonts w:cs="Times New Roman"/>
                <w:sz w:val="18"/>
                <w:szCs w:val="18"/>
              </w:rPr>
              <w:t>(30 minutes)</w:t>
            </w:r>
          </w:p>
        </w:tc>
      </w:tr>
      <w:tr w:rsidR="00385354" w:rsidRPr="009165AC" w:rsidTr="00BE0239">
        <w:trPr>
          <w:jc w:val="center"/>
        </w:trPr>
        <w:tc>
          <w:tcPr>
            <w:tcW w:w="216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cyan"/>
              </w:rPr>
              <w:t>Independent writing</w:t>
            </w:r>
          </w:p>
          <w:p w:rsidR="00385354" w:rsidRPr="009165AC" w:rsidRDefault="00385354" w:rsidP="00BE0239">
            <w:pPr>
              <w:rPr>
                <w:rFonts w:cs="Times New Roman"/>
                <w:sz w:val="18"/>
                <w:szCs w:val="18"/>
              </w:rPr>
            </w:pPr>
            <w:r w:rsidRPr="009165AC">
              <w:rPr>
                <w:rFonts w:cs="Times New Roman"/>
                <w:sz w:val="18"/>
                <w:szCs w:val="18"/>
                <w:highlight w:val="magenta"/>
              </w:rPr>
              <w:t>+ 1 Guided reading  group (Group B)</w:t>
            </w:r>
            <w:r w:rsidRPr="009165AC">
              <w:rPr>
                <w:rFonts w:cs="Times New Roman"/>
                <w:sz w:val="18"/>
                <w:szCs w:val="18"/>
              </w:rPr>
              <w:t xml:space="preserve"> +</w:t>
            </w:r>
          </w:p>
          <w:p w:rsidR="00385354" w:rsidRPr="009165AC" w:rsidRDefault="00385354" w:rsidP="00BE0239">
            <w:pPr>
              <w:rPr>
                <w:rFonts w:cs="Times New Roman"/>
                <w:sz w:val="18"/>
                <w:szCs w:val="18"/>
              </w:rPr>
            </w:pPr>
            <w:r w:rsidRPr="009165AC">
              <w:rPr>
                <w:rFonts w:cs="Times New Roman"/>
                <w:sz w:val="18"/>
                <w:szCs w:val="18"/>
                <w:highlight w:val="cyan"/>
              </w:rPr>
              <w:t>1:1 writing conferring</w:t>
            </w:r>
          </w:p>
          <w:p w:rsidR="00385354" w:rsidRPr="009165AC" w:rsidRDefault="00385354" w:rsidP="00BE0239">
            <w:pPr>
              <w:rPr>
                <w:rFonts w:cs="Times New Roman"/>
                <w:sz w:val="18"/>
                <w:szCs w:val="18"/>
              </w:rPr>
            </w:pPr>
            <w:r w:rsidRPr="009165AC">
              <w:rPr>
                <w:rFonts w:cs="Times New Roman"/>
                <w:sz w:val="18"/>
                <w:szCs w:val="18"/>
              </w:rPr>
              <w:t>(30 min.)</w:t>
            </w:r>
          </w:p>
        </w:tc>
        <w:tc>
          <w:tcPr>
            <w:tcW w:w="1890" w:type="dxa"/>
          </w:tcPr>
          <w:p w:rsidR="00385354" w:rsidRPr="009165AC" w:rsidRDefault="00385354" w:rsidP="00BE0239">
            <w:pPr>
              <w:rPr>
                <w:rFonts w:cs="Times New Roman"/>
                <w:sz w:val="18"/>
                <w:szCs w:val="18"/>
              </w:rPr>
            </w:pPr>
            <w:r w:rsidRPr="009165AC">
              <w:rPr>
                <w:rFonts w:cs="Times New Roman"/>
                <w:sz w:val="18"/>
                <w:szCs w:val="18"/>
                <w:highlight w:val="cyan"/>
              </w:rPr>
              <w:t>Writing Mini-lesson-Authors choice-Structures of biog</w:t>
            </w:r>
            <w:proofErr w:type="gramStart"/>
            <w:r w:rsidRPr="009165AC">
              <w:rPr>
                <w:rFonts w:cs="Times New Roman"/>
                <w:sz w:val="18"/>
                <w:szCs w:val="18"/>
                <w:highlight w:val="cyan"/>
              </w:rPr>
              <w:t>./</w:t>
            </w:r>
            <w:proofErr w:type="spellStart"/>
            <w:proofErr w:type="gramEnd"/>
            <w:r w:rsidRPr="009165AC">
              <w:rPr>
                <w:rFonts w:cs="Times New Roman"/>
                <w:sz w:val="18"/>
                <w:szCs w:val="18"/>
                <w:highlight w:val="cyan"/>
              </w:rPr>
              <w:t>autobiog</w:t>
            </w:r>
            <w:proofErr w:type="spellEnd"/>
            <w:r w:rsidRPr="009165AC">
              <w:rPr>
                <w:rFonts w:cs="Times New Roman"/>
                <w:sz w:val="18"/>
                <w:szCs w:val="18"/>
                <w:highlight w:val="cyan"/>
              </w:rPr>
              <w:t>.</w:t>
            </w:r>
          </w:p>
          <w:p w:rsidR="00385354" w:rsidRPr="009165AC" w:rsidRDefault="00385354" w:rsidP="00BE0239">
            <w:pPr>
              <w:rPr>
                <w:rFonts w:cs="Times New Roman"/>
                <w:sz w:val="18"/>
                <w:szCs w:val="18"/>
              </w:rPr>
            </w:pPr>
            <w:r w:rsidRPr="009165AC">
              <w:rPr>
                <w:rFonts w:cs="Times New Roman"/>
                <w:sz w:val="18"/>
                <w:szCs w:val="18"/>
              </w:rPr>
              <w:t>(15 min.)</w:t>
            </w:r>
          </w:p>
        </w:tc>
        <w:tc>
          <w:tcPr>
            <w:tcW w:w="225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cyan"/>
              </w:rPr>
              <w:t>Writing lesson</w:t>
            </w:r>
            <w:r w:rsidRPr="009165AC">
              <w:rPr>
                <w:rFonts w:cs="Times New Roman"/>
                <w:sz w:val="18"/>
                <w:szCs w:val="18"/>
              </w:rPr>
              <w:t>- Model</w:t>
            </w:r>
          </w:p>
          <w:p w:rsidR="00385354" w:rsidRPr="009165AC" w:rsidRDefault="00385354" w:rsidP="00BE0239">
            <w:pPr>
              <w:rPr>
                <w:rFonts w:cs="Times New Roman"/>
                <w:sz w:val="18"/>
                <w:szCs w:val="18"/>
              </w:rPr>
            </w:pPr>
            <w:r w:rsidRPr="009165AC">
              <w:rPr>
                <w:rFonts w:cs="Times New Roman"/>
                <w:sz w:val="18"/>
                <w:szCs w:val="18"/>
              </w:rPr>
              <w:t xml:space="preserve">Structuring your </w:t>
            </w:r>
            <w:proofErr w:type="spellStart"/>
            <w:r w:rsidRPr="009165AC">
              <w:rPr>
                <w:rFonts w:cs="Times New Roman"/>
                <w:sz w:val="18"/>
                <w:szCs w:val="18"/>
              </w:rPr>
              <w:t>autobiog</w:t>
            </w:r>
            <w:proofErr w:type="spellEnd"/>
            <w:proofErr w:type="gramStart"/>
            <w:r w:rsidRPr="009165AC">
              <w:rPr>
                <w:rFonts w:cs="Times New Roman"/>
                <w:sz w:val="18"/>
                <w:szCs w:val="18"/>
              </w:rPr>
              <w:t>.-</w:t>
            </w:r>
            <w:proofErr w:type="gramEnd"/>
            <w:r w:rsidRPr="009165AC">
              <w:rPr>
                <w:rFonts w:cs="Times New Roman"/>
                <w:sz w:val="18"/>
                <w:szCs w:val="18"/>
              </w:rPr>
              <w:t xml:space="preserve"> sketching it out.</w:t>
            </w:r>
          </w:p>
          <w:p w:rsidR="00385354" w:rsidRPr="009165AC" w:rsidRDefault="00385354" w:rsidP="00BE0239">
            <w:pPr>
              <w:rPr>
                <w:rFonts w:cs="Times New Roman"/>
                <w:sz w:val="18"/>
                <w:szCs w:val="18"/>
              </w:rPr>
            </w:pPr>
            <w:r w:rsidRPr="009165AC">
              <w:rPr>
                <w:rFonts w:cs="Times New Roman"/>
                <w:sz w:val="18"/>
                <w:szCs w:val="18"/>
              </w:rPr>
              <w:t>(20 minutes)</w:t>
            </w:r>
          </w:p>
        </w:tc>
        <w:tc>
          <w:tcPr>
            <w:tcW w:w="2430" w:type="dxa"/>
          </w:tcPr>
          <w:p w:rsidR="00385354" w:rsidRPr="009165AC" w:rsidRDefault="00385354" w:rsidP="00BE0239">
            <w:pPr>
              <w:rPr>
                <w:rFonts w:cs="Times New Roman"/>
                <w:sz w:val="18"/>
                <w:szCs w:val="18"/>
              </w:rPr>
            </w:pPr>
            <w:r w:rsidRPr="009165AC">
              <w:rPr>
                <w:rFonts w:cs="Times New Roman"/>
                <w:sz w:val="18"/>
                <w:szCs w:val="18"/>
                <w:highlight w:val="cyan"/>
              </w:rPr>
              <w:t xml:space="preserve">Writing </w:t>
            </w:r>
            <w:proofErr w:type="spellStart"/>
            <w:r w:rsidRPr="009165AC">
              <w:rPr>
                <w:rFonts w:cs="Times New Roman"/>
                <w:sz w:val="18"/>
                <w:szCs w:val="18"/>
                <w:highlight w:val="cyan"/>
              </w:rPr>
              <w:t>minilesson</w:t>
            </w:r>
            <w:proofErr w:type="spellEnd"/>
            <w:r w:rsidRPr="009165AC">
              <w:rPr>
                <w:rFonts w:cs="Times New Roman"/>
                <w:sz w:val="18"/>
                <w:szCs w:val="18"/>
                <w:highlight w:val="cyan"/>
              </w:rPr>
              <w:t>-</w:t>
            </w:r>
            <w:r w:rsidRPr="009165AC">
              <w:rPr>
                <w:rFonts w:cs="Times New Roman"/>
                <w:sz w:val="18"/>
                <w:szCs w:val="18"/>
              </w:rPr>
              <w:t xml:space="preserve"> teacher shares some examples of sketched out </w:t>
            </w:r>
            <w:proofErr w:type="spellStart"/>
            <w:r w:rsidRPr="009165AC">
              <w:rPr>
                <w:rFonts w:cs="Times New Roman"/>
                <w:sz w:val="18"/>
                <w:szCs w:val="18"/>
              </w:rPr>
              <w:t>autobios</w:t>
            </w:r>
            <w:proofErr w:type="spellEnd"/>
            <w:r w:rsidRPr="009165AC">
              <w:rPr>
                <w:rFonts w:cs="Times New Roman"/>
                <w:sz w:val="18"/>
                <w:szCs w:val="18"/>
              </w:rPr>
              <w:t>.</w:t>
            </w:r>
          </w:p>
          <w:p w:rsidR="00385354" w:rsidRPr="009165AC" w:rsidRDefault="00385354" w:rsidP="00BE0239">
            <w:pPr>
              <w:rPr>
                <w:rFonts w:cs="Times New Roman"/>
                <w:sz w:val="18"/>
                <w:szCs w:val="18"/>
              </w:rPr>
            </w:pPr>
            <w:r w:rsidRPr="009165AC">
              <w:rPr>
                <w:rFonts w:cs="Times New Roman"/>
                <w:sz w:val="18"/>
                <w:szCs w:val="18"/>
              </w:rPr>
              <w:t>(15 minutes)</w:t>
            </w:r>
          </w:p>
        </w:tc>
        <w:tc>
          <w:tcPr>
            <w:tcW w:w="2070" w:type="dxa"/>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magenta"/>
              </w:rPr>
              <w:t>Sharing</w:t>
            </w:r>
            <w:r w:rsidRPr="009165AC">
              <w:rPr>
                <w:rFonts w:cs="Times New Roman"/>
                <w:sz w:val="18"/>
                <w:szCs w:val="18"/>
              </w:rPr>
              <w:t xml:space="preserve"> what we learned about ourselves as </w:t>
            </w:r>
            <w:r w:rsidRPr="009165AC">
              <w:rPr>
                <w:rFonts w:cs="Times New Roman"/>
                <w:sz w:val="18"/>
                <w:szCs w:val="18"/>
                <w:highlight w:val="magenta"/>
              </w:rPr>
              <w:t>readers</w:t>
            </w:r>
            <w:r w:rsidRPr="009165AC">
              <w:rPr>
                <w:rFonts w:cs="Times New Roman"/>
                <w:sz w:val="18"/>
                <w:szCs w:val="18"/>
              </w:rPr>
              <w:t xml:space="preserve"> and </w:t>
            </w:r>
            <w:r w:rsidRPr="009165AC">
              <w:rPr>
                <w:rFonts w:cs="Times New Roman"/>
                <w:sz w:val="18"/>
                <w:szCs w:val="18"/>
                <w:highlight w:val="cyan"/>
              </w:rPr>
              <w:t>writers</w:t>
            </w:r>
            <w:r w:rsidRPr="009165AC">
              <w:rPr>
                <w:rFonts w:cs="Times New Roman"/>
                <w:sz w:val="18"/>
                <w:szCs w:val="18"/>
              </w:rPr>
              <w:t xml:space="preserve"> this week</w:t>
            </w:r>
          </w:p>
          <w:p w:rsidR="00385354" w:rsidRPr="009165AC" w:rsidRDefault="00385354" w:rsidP="00BE0239">
            <w:pPr>
              <w:rPr>
                <w:rFonts w:cs="Times New Roman"/>
                <w:sz w:val="18"/>
                <w:szCs w:val="18"/>
              </w:rPr>
            </w:pPr>
            <w:r w:rsidRPr="009165AC">
              <w:rPr>
                <w:rFonts w:cs="Times New Roman"/>
                <w:sz w:val="18"/>
                <w:szCs w:val="18"/>
              </w:rPr>
              <w:t>(15 min)</w:t>
            </w:r>
          </w:p>
        </w:tc>
      </w:tr>
      <w:tr w:rsidR="00385354" w:rsidRPr="009165AC" w:rsidTr="00BE0239">
        <w:trPr>
          <w:trHeight w:val="1403"/>
          <w:jc w:val="center"/>
        </w:trPr>
        <w:tc>
          <w:tcPr>
            <w:tcW w:w="2160" w:type="dxa"/>
            <w:vMerge w:val="restart"/>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magenta"/>
              </w:rPr>
              <w:t>Sharing</w:t>
            </w:r>
            <w:r w:rsidRPr="009165AC">
              <w:rPr>
                <w:rFonts w:cs="Times New Roman"/>
                <w:sz w:val="18"/>
                <w:szCs w:val="18"/>
              </w:rPr>
              <w:t xml:space="preserve"> what we learned about ourselves as </w:t>
            </w:r>
            <w:r w:rsidRPr="009165AC">
              <w:rPr>
                <w:rFonts w:cs="Times New Roman"/>
                <w:sz w:val="18"/>
                <w:szCs w:val="18"/>
                <w:highlight w:val="magenta"/>
              </w:rPr>
              <w:t>readers</w:t>
            </w:r>
            <w:r w:rsidRPr="009165AC">
              <w:rPr>
                <w:rFonts w:cs="Times New Roman"/>
                <w:sz w:val="18"/>
                <w:szCs w:val="18"/>
              </w:rPr>
              <w:t xml:space="preserve"> and </w:t>
            </w:r>
            <w:r w:rsidRPr="009165AC">
              <w:rPr>
                <w:rFonts w:cs="Times New Roman"/>
                <w:sz w:val="18"/>
                <w:szCs w:val="18"/>
                <w:highlight w:val="cyan"/>
              </w:rPr>
              <w:t>writers</w:t>
            </w:r>
          </w:p>
          <w:p w:rsidR="00385354" w:rsidRPr="009165AC" w:rsidRDefault="00385354" w:rsidP="00BE0239">
            <w:pPr>
              <w:rPr>
                <w:rFonts w:cs="Times New Roman"/>
                <w:sz w:val="18"/>
                <w:szCs w:val="18"/>
              </w:rPr>
            </w:pPr>
            <w:r w:rsidRPr="009165AC">
              <w:rPr>
                <w:rFonts w:cs="Times New Roman"/>
                <w:sz w:val="18"/>
                <w:szCs w:val="18"/>
              </w:rPr>
              <w:t>(20 min)</w:t>
            </w:r>
          </w:p>
        </w:tc>
        <w:tc>
          <w:tcPr>
            <w:tcW w:w="1890" w:type="dxa"/>
            <w:vMerge w:val="restart"/>
          </w:tcPr>
          <w:p w:rsidR="00385354" w:rsidRPr="009165AC" w:rsidRDefault="00385354" w:rsidP="00BE0239">
            <w:pPr>
              <w:rPr>
                <w:rFonts w:cs="Times New Roman"/>
                <w:sz w:val="18"/>
                <w:szCs w:val="18"/>
                <w:highlight w:val="cyan"/>
              </w:rPr>
            </w:pPr>
            <w:r w:rsidRPr="009165AC">
              <w:rPr>
                <w:rFonts w:cs="Times New Roman"/>
                <w:sz w:val="18"/>
                <w:szCs w:val="18"/>
                <w:highlight w:val="cyan"/>
              </w:rPr>
              <w:t>Independent writing + Guided Writing</w:t>
            </w:r>
            <w:r w:rsidRPr="009165AC">
              <w:rPr>
                <w:rFonts w:cs="Times New Roman"/>
                <w:sz w:val="18"/>
                <w:szCs w:val="18"/>
              </w:rPr>
              <w:t xml:space="preserve"> </w:t>
            </w:r>
            <w:r w:rsidRPr="009165AC">
              <w:rPr>
                <w:rFonts w:cs="Times New Roman"/>
                <w:sz w:val="18"/>
                <w:szCs w:val="18"/>
                <w:highlight w:val="cyan"/>
              </w:rPr>
              <w:t xml:space="preserve">Group </w:t>
            </w:r>
          </w:p>
          <w:p w:rsidR="00385354" w:rsidRPr="009165AC" w:rsidRDefault="00385354" w:rsidP="00BE0239">
            <w:pPr>
              <w:rPr>
                <w:rFonts w:cs="Times New Roman"/>
                <w:sz w:val="18"/>
                <w:szCs w:val="18"/>
              </w:rPr>
            </w:pPr>
            <w:r w:rsidRPr="009165AC">
              <w:rPr>
                <w:rFonts w:cs="Times New Roman"/>
                <w:sz w:val="18"/>
                <w:szCs w:val="18"/>
                <w:highlight w:val="magenta"/>
              </w:rPr>
              <w:t xml:space="preserve">Close with partner sharing </w:t>
            </w:r>
          </w:p>
          <w:p w:rsidR="00385354" w:rsidRPr="009165AC" w:rsidRDefault="00385354" w:rsidP="00BE0239">
            <w:pPr>
              <w:rPr>
                <w:rFonts w:cs="Times New Roman"/>
                <w:sz w:val="18"/>
                <w:szCs w:val="18"/>
              </w:rPr>
            </w:pPr>
            <w:r w:rsidRPr="009165AC">
              <w:rPr>
                <w:rFonts w:cs="Times New Roman"/>
                <w:sz w:val="18"/>
                <w:szCs w:val="18"/>
              </w:rPr>
              <w:t>(30 min.)</w:t>
            </w:r>
          </w:p>
        </w:tc>
        <w:tc>
          <w:tcPr>
            <w:tcW w:w="2250" w:type="dxa"/>
            <w:vMerge w:val="restart"/>
            <w:shd w:val="clear" w:color="auto" w:fill="F2F2F2" w:themeFill="background1" w:themeFillShade="F2"/>
          </w:tcPr>
          <w:p w:rsidR="00385354" w:rsidRPr="009165AC" w:rsidRDefault="00385354" w:rsidP="00BE0239">
            <w:pPr>
              <w:rPr>
                <w:rFonts w:cs="Times New Roman"/>
                <w:sz w:val="18"/>
                <w:szCs w:val="18"/>
              </w:rPr>
            </w:pPr>
            <w:r w:rsidRPr="009165AC">
              <w:rPr>
                <w:rFonts w:cs="Times New Roman"/>
                <w:sz w:val="18"/>
                <w:szCs w:val="18"/>
                <w:highlight w:val="cyan"/>
              </w:rPr>
              <w:t>Independent prewriting</w:t>
            </w:r>
            <w:r w:rsidRPr="009165AC">
              <w:rPr>
                <w:rFonts w:cs="Times New Roman"/>
                <w:sz w:val="18"/>
                <w:szCs w:val="18"/>
              </w:rPr>
              <w:t xml:space="preserve"> as students  consider the structure they want to use.</w:t>
            </w:r>
            <w:r w:rsidRPr="009165AC">
              <w:rPr>
                <w:rFonts w:cs="Times New Roman"/>
                <w:sz w:val="18"/>
                <w:szCs w:val="18"/>
                <w:highlight w:val="cyan"/>
              </w:rPr>
              <w:t>1:1 Writing Conferring/</w:t>
            </w:r>
            <w:r w:rsidRPr="009165AC">
              <w:rPr>
                <w:rFonts w:cs="Times New Roman"/>
                <w:sz w:val="18"/>
                <w:szCs w:val="18"/>
              </w:rPr>
              <w:t xml:space="preserve"> </w:t>
            </w:r>
            <w:r w:rsidRPr="009165AC">
              <w:rPr>
                <w:rFonts w:cs="Times New Roman"/>
                <w:sz w:val="18"/>
                <w:szCs w:val="18"/>
                <w:highlight w:val="magenta"/>
              </w:rPr>
              <w:t>Share</w:t>
            </w:r>
          </w:p>
          <w:p w:rsidR="00385354" w:rsidRPr="009165AC" w:rsidRDefault="00385354" w:rsidP="00BE0239">
            <w:pPr>
              <w:rPr>
                <w:rFonts w:cs="Times New Roman"/>
                <w:sz w:val="18"/>
                <w:szCs w:val="18"/>
              </w:rPr>
            </w:pPr>
            <w:r w:rsidRPr="009165AC">
              <w:rPr>
                <w:rFonts w:cs="Times New Roman"/>
                <w:sz w:val="18"/>
                <w:szCs w:val="18"/>
              </w:rPr>
              <w:t>(25 minutes)</w:t>
            </w:r>
          </w:p>
        </w:tc>
        <w:tc>
          <w:tcPr>
            <w:tcW w:w="2430" w:type="dxa"/>
          </w:tcPr>
          <w:p w:rsidR="00385354" w:rsidRPr="009165AC" w:rsidRDefault="00385354" w:rsidP="00BE0239">
            <w:pPr>
              <w:rPr>
                <w:rFonts w:cs="Times New Roman"/>
                <w:sz w:val="18"/>
                <w:szCs w:val="18"/>
              </w:rPr>
            </w:pPr>
            <w:r w:rsidRPr="009165AC">
              <w:rPr>
                <w:rFonts w:cs="Times New Roman"/>
                <w:sz w:val="18"/>
                <w:szCs w:val="18"/>
                <w:highlight w:val="cyan"/>
              </w:rPr>
              <w:t>Independent writing-</w:t>
            </w:r>
            <w:r w:rsidRPr="009165AC">
              <w:rPr>
                <w:rFonts w:cs="Times New Roman"/>
                <w:sz w:val="18"/>
                <w:szCs w:val="18"/>
              </w:rPr>
              <w:t xml:space="preserve"> Students continue their prewrites- (free write if done) +</w:t>
            </w:r>
          </w:p>
          <w:p w:rsidR="00385354" w:rsidRPr="009165AC" w:rsidRDefault="00385354" w:rsidP="00BE0239">
            <w:pPr>
              <w:rPr>
                <w:rFonts w:cs="Times New Roman"/>
                <w:sz w:val="18"/>
                <w:szCs w:val="18"/>
              </w:rPr>
            </w:pPr>
            <w:r w:rsidRPr="009165AC">
              <w:rPr>
                <w:rFonts w:cs="Times New Roman"/>
                <w:sz w:val="18"/>
                <w:szCs w:val="18"/>
                <w:highlight w:val="cyan"/>
              </w:rPr>
              <w:t>1:1 Writing Conferring</w:t>
            </w:r>
          </w:p>
          <w:p w:rsidR="00385354" w:rsidRPr="009165AC" w:rsidRDefault="00385354" w:rsidP="00BE0239">
            <w:pPr>
              <w:rPr>
                <w:rFonts w:cs="Times New Roman"/>
                <w:sz w:val="18"/>
                <w:szCs w:val="18"/>
              </w:rPr>
            </w:pPr>
            <w:r w:rsidRPr="009165AC">
              <w:rPr>
                <w:rFonts w:cs="Times New Roman"/>
                <w:sz w:val="18"/>
                <w:szCs w:val="18"/>
              </w:rPr>
              <w:t>(30 minutes)</w:t>
            </w:r>
          </w:p>
        </w:tc>
        <w:tc>
          <w:tcPr>
            <w:tcW w:w="2070" w:type="dxa"/>
            <w:vMerge w:val="restart"/>
            <w:shd w:val="clear" w:color="auto" w:fill="F2F2F2" w:themeFill="background1" w:themeFillShade="F2"/>
          </w:tcPr>
          <w:p w:rsidR="00385354" w:rsidRPr="009165AC" w:rsidRDefault="00385354" w:rsidP="00BE0239">
            <w:pPr>
              <w:rPr>
                <w:rFonts w:cs="Times New Roman"/>
                <w:sz w:val="18"/>
                <w:szCs w:val="18"/>
              </w:rPr>
            </w:pPr>
          </w:p>
        </w:tc>
      </w:tr>
      <w:tr w:rsidR="00385354" w:rsidRPr="009165AC" w:rsidTr="00BE0239">
        <w:trPr>
          <w:trHeight w:val="530"/>
          <w:jc w:val="center"/>
        </w:trPr>
        <w:tc>
          <w:tcPr>
            <w:tcW w:w="2160" w:type="dxa"/>
            <w:vMerge/>
            <w:shd w:val="clear" w:color="auto" w:fill="F2F2F2" w:themeFill="background1" w:themeFillShade="F2"/>
          </w:tcPr>
          <w:p w:rsidR="00385354" w:rsidRPr="009165AC" w:rsidRDefault="00385354" w:rsidP="00BE0239">
            <w:pPr>
              <w:rPr>
                <w:rFonts w:cs="Times New Roman"/>
                <w:sz w:val="18"/>
                <w:szCs w:val="18"/>
              </w:rPr>
            </w:pPr>
          </w:p>
        </w:tc>
        <w:tc>
          <w:tcPr>
            <w:tcW w:w="1890" w:type="dxa"/>
            <w:vMerge/>
          </w:tcPr>
          <w:p w:rsidR="00385354" w:rsidRPr="009165AC" w:rsidRDefault="00385354" w:rsidP="00BE0239">
            <w:pPr>
              <w:rPr>
                <w:rFonts w:cs="Times New Roman"/>
                <w:sz w:val="18"/>
                <w:szCs w:val="18"/>
              </w:rPr>
            </w:pPr>
          </w:p>
        </w:tc>
        <w:tc>
          <w:tcPr>
            <w:tcW w:w="2250" w:type="dxa"/>
            <w:vMerge/>
            <w:shd w:val="clear" w:color="auto" w:fill="F2F2F2" w:themeFill="background1" w:themeFillShade="F2"/>
          </w:tcPr>
          <w:p w:rsidR="00385354" w:rsidRPr="009165AC" w:rsidRDefault="00385354" w:rsidP="00BE0239">
            <w:pPr>
              <w:rPr>
                <w:rFonts w:cs="Times New Roman"/>
                <w:sz w:val="18"/>
                <w:szCs w:val="18"/>
              </w:rPr>
            </w:pPr>
          </w:p>
        </w:tc>
        <w:tc>
          <w:tcPr>
            <w:tcW w:w="2430" w:type="dxa"/>
          </w:tcPr>
          <w:p w:rsidR="00385354" w:rsidRPr="009165AC" w:rsidRDefault="00385354" w:rsidP="00BE0239">
            <w:pPr>
              <w:rPr>
                <w:rFonts w:cs="Times New Roman"/>
                <w:sz w:val="18"/>
                <w:szCs w:val="18"/>
              </w:rPr>
            </w:pPr>
            <w:r w:rsidRPr="009165AC">
              <w:rPr>
                <w:rFonts w:cs="Times New Roman"/>
                <w:sz w:val="18"/>
                <w:szCs w:val="18"/>
                <w:highlight w:val="magenta"/>
              </w:rPr>
              <w:t>Vocabulary game</w:t>
            </w:r>
          </w:p>
          <w:p w:rsidR="00385354" w:rsidRPr="009165AC" w:rsidRDefault="00385354" w:rsidP="00BE0239">
            <w:pPr>
              <w:rPr>
                <w:rFonts w:cs="Times New Roman"/>
                <w:sz w:val="18"/>
                <w:szCs w:val="18"/>
              </w:rPr>
            </w:pPr>
            <w:r w:rsidRPr="009165AC">
              <w:rPr>
                <w:rFonts w:cs="Times New Roman"/>
                <w:sz w:val="18"/>
                <w:szCs w:val="18"/>
              </w:rPr>
              <w:t>(30 minutes)</w:t>
            </w:r>
          </w:p>
        </w:tc>
        <w:tc>
          <w:tcPr>
            <w:tcW w:w="2070" w:type="dxa"/>
            <w:vMerge/>
            <w:shd w:val="clear" w:color="auto" w:fill="F2F2F2" w:themeFill="background1" w:themeFillShade="F2"/>
          </w:tcPr>
          <w:p w:rsidR="00385354" w:rsidRPr="009165AC" w:rsidRDefault="00385354" w:rsidP="00BE0239">
            <w:pPr>
              <w:rPr>
                <w:rFonts w:cs="Times New Roman"/>
                <w:sz w:val="18"/>
                <w:szCs w:val="18"/>
              </w:rPr>
            </w:pPr>
          </w:p>
        </w:tc>
      </w:tr>
    </w:tbl>
    <w:p w:rsidR="00385354" w:rsidRDefault="00385354" w:rsidP="00385354">
      <w:pPr>
        <w:rPr>
          <w:rFonts w:ascii="Times New Roman" w:hAnsi="Times New Roman" w:cs="Times New Roman"/>
          <w:b/>
          <w:sz w:val="20"/>
          <w:szCs w:val="20"/>
        </w:rPr>
      </w:pPr>
    </w:p>
    <w:p w:rsidR="00385354" w:rsidRPr="003F1878" w:rsidRDefault="00385354" w:rsidP="00385354">
      <w:pPr>
        <w:jc w:val="center"/>
        <w:rPr>
          <w:rFonts w:cs="Times New Roman"/>
          <w:b/>
          <w:sz w:val="24"/>
          <w:szCs w:val="20"/>
        </w:rPr>
      </w:pPr>
      <w:r>
        <w:rPr>
          <w:rFonts w:cs="Times New Roman"/>
          <w:b/>
          <w:sz w:val="24"/>
          <w:szCs w:val="20"/>
        </w:rPr>
        <w:lastRenderedPageBreak/>
        <w:t>ELA CCSS and Science</w:t>
      </w:r>
      <w:r w:rsidRPr="00B40A45">
        <w:rPr>
          <w:rFonts w:cs="Times New Roman"/>
          <w:b/>
          <w:sz w:val="24"/>
          <w:szCs w:val="20"/>
        </w:rPr>
        <w:t xml:space="preserve"> standards are embedded throughout the block</w:t>
      </w:r>
    </w:p>
    <w:tbl>
      <w:tblPr>
        <w:tblStyle w:val="TableGrid"/>
        <w:tblW w:w="10800" w:type="dxa"/>
        <w:jc w:val="center"/>
        <w:tblInd w:w="-43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60"/>
        <w:gridCol w:w="187"/>
        <w:gridCol w:w="1703"/>
        <w:gridCol w:w="212"/>
        <w:gridCol w:w="1915"/>
        <w:gridCol w:w="123"/>
        <w:gridCol w:w="1792"/>
        <w:gridCol w:w="638"/>
        <w:gridCol w:w="2070"/>
      </w:tblGrid>
      <w:tr w:rsidR="00385354" w:rsidRPr="00EB3CD7" w:rsidTr="00BE0239">
        <w:trPr>
          <w:jc w:val="center"/>
        </w:trPr>
        <w:tc>
          <w:tcPr>
            <w:tcW w:w="2347" w:type="dxa"/>
            <w:gridSpan w:val="2"/>
            <w:tcBorders>
              <w:top w:val="single" w:sz="18" w:space="0" w:color="000000" w:themeColor="text1"/>
              <w:bottom w:val="single" w:sz="6" w:space="0" w:color="000000" w:themeColor="text1"/>
            </w:tcBorders>
            <w:shd w:val="clear" w:color="auto" w:fill="000000" w:themeFill="text1"/>
          </w:tcPr>
          <w:p w:rsidR="00385354" w:rsidRPr="00EB3CD7" w:rsidRDefault="00385354" w:rsidP="00BE0239">
            <w:pPr>
              <w:jc w:val="center"/>
              <w:rPr>
                <w:rFonts w:cs="Times New Roman"/>
                <w:b/>
                <w:sz w:val="17"/>
                <w:szCs w:val="17"/>
              </w:rPr>
            </w:pPr>
            <w:r w:rsidRPr="00EB3CD7">
              <w:rPr>
                <w:rFonts w:cs="Times New Roman"/>
                <w:b/>
                <w:sz w:val="17"/>
                <w:szCs w:val="17"/>
              </w:rPr>
              <w:t>Monday</w:t>
            </w:r>
          </w:p>
        </w:tc>
        <w:tc>
          <w:tcPr>
            <w:tcW w:w="1915" w:type="dxa"/>
            <w:gridSpan w:val="2"/>
            <w:tcBorders>
              <w:top w:val="single" w:sz="18" w:space="0" w:color="000000" w:themeColor="text1"/>
              <w:bottom w:val="single" w:sz="6" w:space="0" w:color="000000" w:themeColor="text1"/>
            </w:tcBorders>
            <w:shd w:val="clear" w:color="auto" w:fill="000000" w:themeFill="text1"/>
          </w:tcPr>
          <w:p w:rsidR="00385354" w:rsidRPr="00EB3CD7" w:rsidRDefault="00385354" w:rsidP="00BE0239">
            <w:pPr>
              <w:jc w:val="center"/>
              <w:rPr>
                <w:rFonts w:cs="Times New Roman"/>
                <w:b/>
                <w:sz w:val="17"/>
                <w:szCs w:val="17"/>
              </w:rPr>
            </w:pPr>
            <w:r w:rsidRPr="00EB3CD7">
              <w:rPr>
                <w:rFonts w:cs="Times New Roman"/>
                <w:b/>
                <w:sz w:val="17"/>
                <w:szCs w:val="17"/>
              </w:rPr>
              <w:t>Tuesday</w:t>
            </w:r>
          </w:p>
        </w:tc>
        <w:tc>
          <w:tcPr>
            <w:tcW w:w="1915" w:type="dxa"/>
            <w:tcBorders>
              <w:top w:val="single" w:sz="18" w:space="0" w:color="000000" w:themeColor="text1"/>
              <w:bottom w:val="single" w:sz="6" w:space="0" w:color="000000" w:themeColor="text1"/>
            </w:tcBorders>
            <w:shd w:val="clear" w:color="auto" w:fill="000000" w:themeFill="text1"/>
          </w:tcPr>
          <w:p w:rsidR="00385354" w:rsidRPr="00EB3CD7" w:rsidRDefault="00385354" w:rsidP="00BE0239">
            <w:pPr>
              <w:jc w:val="center"/>
              <w:rPr>
                <w:rFonts w:cs="Times New Roman"/>
                <w:b/>
                <w:sz w:val="17"/>
                <w:szCs w:val="17"/>
              </w:rPr>
            </w:pPr>
            <w:r w:rsidRPr="00EB3CD7">
              <w:rPr>
                <w:rFonts w:cs="Times New Roman"/>
                <w:b/>
                <w:sz w:val="17"/>
                <w:szCs w:val="17"/>
              </w:rPr>
              <w:t>Wednesday</w:t>
            </w:r>
          </w:p>
        </w:tc>
        <w:tc>
          <w:tcPr>
            <w:tcW w:w="1915" w:type="dxa"/>
            <w:gridSpan w:val="2"/>
            <w:tcBorders>
              <w:top w:val="single" w:sz="18" w:space="0" w:color="000000" w:themeColor="text1"/>
              <w:bottom w:val="single" w:sz="6" w:space="0" w:color="000000" w:themeColor="text1"/>
            </w:tcBorders>
            <w:shd w:val="clear" w:color="auto" w:fill="000000" w:themeFill="text1"/>
          </w:tcPr>
          <w:p w:rsidR="00385354" w:rsidRPr="00EB3CD7" w:rsidRDefault="00385354" w:rsidP="00BE0239">
            <w:pPr>
              <w:jc w:val="center"/>
              <w:rPr>
                <w:rFonts w:cs="Times New Roman"/>
                <w:b/>
                <w:sz w:val="17"/>
                <w:szCs w:val="17"/>
              </w:rPr>
            </w:pPr>
            <w:r w:rsidRPr="00EB3CD7">
              <w:rPr>
                <w:rFonts w:cs="Times New Roman"/>
                <w:b/>
                <w:sz w:val="17"/>
                <w:szCs w:val="17"/>
              </w:rPr>
              <w:t>Thursday</w:t>
            </w:r>
          </w:p>
        </w:tc>
        <w:tc>
          <w:tcPr>
            <w:tcW w:w="2708" w:type="dxa"/>
            <w:gridSpan w:val="2"/>
            <w:tcBorders>
              <w:top w:val="single" w:sz="18" w:space="0" w:color="000000" w:themeColor="text1"/>
              <w:bottom w:val="single" w:sz="6" w:space="0" w:color="000000" w:themeColor="text1"/>
            </w:tcBorders>
            <w:shd w:val="clear" w:color="auto" w:fill="000000" w:themeFill="text1"/>
          </w:tcPr>
          <w:p w:rsidR="00385354" w:rsidRPr="00EB3CD7" w:rsidRDefault="00385354" w:rsidP="00BE0239">
            <w:pPr>
              <w:jc w:val="center"/>
              <w:rPr>
                <w:rFonts w:cs="Times New Roman"/>
                <w:b/>
                <w:sz w:val="17"/>
                <w:szCs w:val="17"/>
              </w:rPr>
            </w:pPr>
            <w:r w:rsidRPr="00EB3CD7">
              <w:rPr>
                <w:rFonts w:cs="Times New Roman"/>
                <w:b/>
                <w:sz w:val="17"/>
                <w:szCs w:val="17"/>
              </w:rPr>
              <w:t>Friday</w:t>
            </w:r>
          </w:p>
        </w:tc>
      </w:tr>
      <w:tr w:rsidR="00385354" w:rsidRPr="00EB3CD7" w:rsidTr="00BE0239">
        <w:trPr>
          <w:jc w:val="center"/>
        </w:trPr>
        <w:tc>
          <w:tcPr>
            <w:tcW w:w="10800" w:type="dxa"/>
            <w:gridSpan w:val="9"/>
            <w:tcBorders>
              <w:top w:val="single" w:sz="6" w:space="0" w:color="000000" w:themeColor="text1"/>
            </w:tcBorders>
            <w:shd w:val="clear" w:color="auto" w:fill="BFBFBF" w:themeFill="background1" w:themeFillShade="BF"/>
          </w:tcPr>
          <w:p w:rsidR="00385354" w:rsidRPr="00EB3CD7" w:rsidRDefault="00385354" w:rsidP="00BE0239">
            <w:pPr>
              <w:rPr>
                <w:rFonts w:cs="Times New Roman"/>
                <w:sz w:val="17"/>
                <w:szCs w:val="17"/>
                <w:highlight w:val="magenta"/>
              </w:rPr>
            </w:pPr>
            <w:r w:rsidRPr="00EB3CD7">
              <w:rPr>
                <w:rFonts w:cs="Times New Roman"/>
                <w:sz w:val="17"/>
                <w:szCs w:val="17"/>
              </w:rPr>
              <w:t>First 60 minutes of literacy block M-Th. delegated to writers workshop  (opportunities to read, speak /listen, and explore content are embedded)</w:t>
            </w:r>
          </w:p>
        </w:tc>
      </w:tr>
      <w:tr w:rsidR="00385354" w:rsidRPr="00EB3CD7" w:rsidTr="00BE0239">
        <w:trPr>
          <w:jc w:val="center"/>
        </w:trPr>
        <w:tc>
          <w:tcPr>
            <w:tcW w:w="2160" w:type="dxa"/>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cyan"/>
              </w:rPr>
              <w:t>Writing mini-lesson-</w:t>
            </w:r>
            <w:r w:rsidRPr="00EB3CD7">
              <w:rPr>
                <w:rFonts w:cs="Times New Roman"/>
                <w:sz w:val="17"/>
                <w:szCs w:val="17"/>
              </w:rPr>
              <w:t xml:space="preserve"> Authors use different lengths of sentences to make their informational writing more interesting. Use </w:t>
            </w:r>
            <w:r w:rsidRPr="00EB3CD7">
              <w:rPr>
                <w:rFonts w:cs="Times New Roman"/>
                <w:sz w:val="17"/>
                <w:szCs w:val="17"/>
                <w:highlight w:val="yellow"/>
              </w:rPr>
              <w:t>Science</w:t>
            </w:r>
            <w:r w:rsidRPr="00EB3CD7">
              <w:rPr>
                <w:rFonts w:cs="Times New Roman"/>
                <w:sz w:val="17"/>
                <w:szCs w:val="17"/>
              </w:rPr>
              <w:t xml:space="preserve"> </w:t>
            </w:r>
            <w:r w:rsidRPr="00EB3CD7">
              <w:rPr>
                <w:rFonts w:cs="Times New Roman"/>
                <w:sz w:val="17"/>
                <w:szCs w:val="17"/>
                <w:highlight w:val="magenta"/>
              </w:rPr>
              <w:t>Mentor text</w:t>
            </w:r>
            <w:r w:rsidRPr="00EB3CD7">
              <w:rPr>
                <w:rFonts w:cs="Times New Roman"/>
                <w:sz w:val="17"/>
                <w:szCs w:val="17"/>
              </w:rPr>
              <w:t xml:space="preserve"> to show examples.</w:t>
            </w:r>
          </w:p>
          <w:p w:rsidR="00385354" w:rsidRPr="00EB3CD7" w:rsidRDefault="00385354" w:rsidP="00BE0239">
            <w:pPr>
              <w:rPr>
                <w:rFonts w:cs="Times New Roman"/>
                <w:sz w:val="17"/>
                <w:szCs w:val="17"/>
              </w:rPr>
            </w:pPr>
            <w:r w:rsidRPr="00EB3CD7">
              <w:rPr>
                <w:rFonts w:cs="Times New Roman"/>
                <w:sz w:val="17"/>
                <w:szCs w:val="17"/>
              </w:rPr>
              <w:t>(15 minutes)</w:t>
            </w:r>
          </w:p>
        </w:tc>
        <w:tc>
          <w:tcPr>
            <w:tcW w:w="1890" w:type="dxa"/>
            <w:gridSpan w:val="2"/>
          </w:tcPr>
          <w:p w:rsidR="00385354" w:rsidRPr="00EB3CD7" w:rsidRDefault="00385354" w:rsidP="00BE0239">
            <w:pPr>
              <w:rPr>
                <w:rFonts w:cs="Times New Roman"/>
                <w:sz w:val="17"/>
                <w:szCs w:val="17"/>
              </w:rPr>
            </w:pPr>
            <w:r w:rsidRPr="00EB3CD7">
              <w:rPr>
                <w:rFonts w:cs="Times New Roman"/>
                <w:sz w:val="17"/>
                <w:szCs w:val="17"/>
                <w:highlight w:val="cyan"/>
              </w:rPr>
              <w:t>Writing mini-lesson-</w:t>
            </w:r>
            <w:r w:rsidRPr="00EB3CD7">
              <w:rPr>
                <w:rFonts w:cs="Times New Roman"/>
                <w:sz w:val="17"/>
                <w:szCs w:val="17"/>
              </w:rPr>
              <w:t xml:space="preserve"> Teaching point: Adding adjectives to nouns can paint a vivid picture in the readers mind. Use a </w:t>
            </w:r>
          </w:p>
          <w:p w:rsidR="00385354" w:rsidRPr="00EB3CD7" w:rsidRDefault="00385354" w:rsidP="00BE0239">
            <w:pPr>
              <w:rPr>
                <w:rFonts w:cs="Times New Roman"/>
                <w:sz w:val="17"/>
                <w:szCs w:val="17"/>
              </w:rPr>
            </w:pPr>
            <w:r w:rsidRPr="00EB3CD7">
              <w:rPr>
                <w:rFonts w:cs="Times New Roman"/>
                <w:sz w:val="17"/>
                <w:szCs w:val="17"/>
                <w:highlight w:val="magenta"/>
              </w:rPr>
              <w:t>Informational Read aloud</w:t>
            </w:r>
            <w:r w:rsidRPr="00EB3CD7">
              <w:rPr>
                <w:rFonts w:cs="Times New Roman"/>
                <w:sz w:val="17"/>
                <w:szCs w:val="17"/>
              </w:rPr>
              <w:t xml:space="preserve"> to show </w:t>
            </w:r>
          </w:p>
          <w:p w:rsidR="00385354" w:rsidRPr="00EB3CD7" w:rsidRDefault="00385354" w:rsidP="00BE0239">
            <w:pPr>
              <w:rPr>
                <w:rFonts w:cs="Times New Roman"/>
                <w:sz w:val="17"/>
                <w:szCs w:val="17"/>
              </w:rPr>
            </w:pPr>
            <w:r w:rsidRPr="00EB3CD7">
              <w:rPr>
                <w:rFonts w:cs="Times New Roman"/>
                <w:sz w:val="17"/>
                <w:szCs w:val="17"/>
              </w:rPr>
              <w:t>descriptive language –in particular adjectives and varying sentence lengths (20 minutes)</w:t>
            </w:r>
          </w:p>
        </w:tc>
        <w:tc>
          <w:tcPr>
            <w:tcW w:w="2250" w:type="dxa"/>
            <w:gridSpan w:val="3"/>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cyan"/>
              </w:rPr>
              <w:t>Interactive Writing</w:t>
            </w:r>
          </w:p>
          <w:p w:rsidR="00385354" w:rsidRPr="00EB3CD7" w:rsidRDefault="00385354" w:rsidP="00BE0239">
            <w:pPr>
              <w:rPr>
                <w:rFonts w:cs="Times New Roman"/>
                <w:sz w:val="17"/>
                <w:szCs w:val="17"/>
              </w:rPr>
            </w:pPr>
            <w:r w:rsidRPr="00EB3CD7">
              <w:rPr>
                <w:rFonts w:cs="Times New Roman"/>
                <w:sz w:val="17"/>
                <w:szCs w:val="17"/>
              </w:rPr>
              <w:t xml:space="preserve">Given a short paragraph teacher and students collaboratively add details (adjectives) to some sentences about </w:t>
            </w:r>
            <w:r w:rsidRPr="00EB3CD7">
              <w:rPr>
                <w:rFonts w:cs="Times New Roman"/>
                <w:sz w:val="17"/>
                <w:szCs w:val="17"/>
                <w:highlight w:val="yellow"/>
              </w:rPr>
              <w:t>science topic.</w:t>
            </w:r>
          </w:p>
          <w:p w:rsidR="00385354" w:rsidRPr="00EB3CD7" w:rsidRDefault="00385354" w:rsidP="00BE0239">
            <w:pPr>
              <w:rPr>
                <w:rFonts w:cs="Times New Roman"/>
                <w:sz w:val="17"/>
                <w:szCs w:val="17"/>
              </w:rPr>
            </w:pPr>
          </w:p>
          <w:p w:rsidR="00385354" w:rsidRPr="00EB3CD7" w:rsidRDefault="00385354" w:rsidP="00BE0239">
            <w:pPr>
              <w:rPr>
                <w:rFonts w:cs="Times New Roman"/>
                <w:sz w:val="17"/>
                <w:szCs w:val="17"/>
              </w:rPr>
            </w:pPr>
            <w:r w:rsidRPr="00EB3CD7">
              <w:rPr>
                <w:rFonts w:cs="Times New Roman"/>
                <w:sz w:val="17"/>
                <w:szCs w:val="17"/>
              </w:rPr>
              <w:t>(15 minutes)</w:t>
            </w:r>
          </w:p>
        </w:tc>
        <w:tc>
          <w:tcPr>
            <w:tcW w:w="2430" w:type="dxa"/>
            <w:gridSpan w:val="2"/>
          </w:tcPr>
          <w:p w:rsidR="00385354" w:rsidRPr="00EB3CD7" w:rsidRDefault="00385354" w:rsidP="00BE0239">
            <w:pPr>
              <w:rPr>
                <w:rFonts w:cs="Times New Roman"/>
                <w:sz w:val="17"/>
                <w:szCs w:val="17"/>
              </w:rPr>
            </w:pPr>
            <w:r w:rsidRPr="00EB3CD7">
              <w:rPr>
                <w:rFonts w:cs="Times New Roman"/>
                <w:sz w:val="17"/>
                <w:szCs w:val="17"/>
                <w:highlight w:val="cyan"/>
              </w:rPr>
              <w:t>Writing mini-lesson-</w:t>
            </w:r>
            <w:r w:rsidRPr="00EB3CD7">
              <w:rPr>
                <w:rFonts w:cs="Times New Roman"/>
                <w:sz w:val="17"/>
                <w:szCs w:val="17"/>
              </w:rPr>
              <w:t xml:space="preserve"> Grammar lesson/ interactive editing</w:t>
            </w:r>
          </w:p>
          <w:p w:rsidR="00385354" w:rsidRPr="00EB3CD7" w:rsidRDefault="00385354" w:rsidP="00BE0239">
            <w:pPr>
              <w:rPr>
                <w:rFonts w:cs="Times New Roman"/>
                <w:sz w:val="17"/>
                <w:szCs w:val="17"/>
              </w:rPr>
            </w:pPr>
          </w:p>
          <w:p w:rsidR="00385354" w:rsidRPr="00EB3CD7" w:rsidRDefault="00385354" w:rsidP="00BE0239">
            <w:pPr>
              <w:rPr>
                <w:rFonts w:cs="Times New Roman"/>
                <w:sz w:val="17"/>
                <w:szCs w:val="17"/>
              </w:rPr>
            </w:pPr>
          </w:p>
          <w:p w:rsidR="00385354" w:rsidRPr="00EB3CD7" w:rsidRDefault="00385354" w:rsidP="00BE0239">
            <w:pPr>
              <w:rPr>
                <w:rFonts w:cs="Times New Roman"/>
                <w:sz w:val="17"/>
                <w:szCs w:val="17"/>
              </w:rPr>
            </w:pPr>
            <w:r w:rsidRPr="00EB3CD7">
              <w:rPr>
                <w:rFonts w:cs="Times New Roman"/>
                <w:sz w:val="17"/>
                <w:szCs w:val="17"/>
              </w:rPr>
              <w:t>(10  minutes)</w:t>
            </w:r>
          </w:p>
        </w:tc>
        <w:tc>
          <w:tcPr>
            <w:tcW w:w="2070" w:type="dxa"/>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cyan"/>
              </w:rPr>
              <w:t>Writing</w:t>
            </w:r>
            <w:r w:rsidRPr="00EB3CD7">
              <w:rPr>
                <w:rFonts w:cs="Times New Roman"/>
                <w:sz w:val="17"/>
                <w:szCs w:val="17"/>
              </w:rPr>
              <w:t xml:space="preserve"> like a </w:t>
            </w:r>
            <w:r w:rsidRPr="00EB3CD7">
              <w:rPr>
                <w:rFonts w:cs="Times New Roman"/>
                <w:sz w:val="17"/>
                <w:szCs w:val="17"/>
                <w:highlight w:val="yellow"/>
              </w:rPr>
              <w:t>scientist</w:t>
            </w:r>
          </w:p>
          <w:p w:rsidR="00385354" w:rsidRPr="00EB3CD7" w:rsidRDefault="00385354" w:rsidP="00BE0239">
            <w:pPr>
              <w:rPr>
                <w:rFonts w:cs="Times New Roman"/>
                <w:sz w:val="17"/>
                <w:szCs w:val="17"/>
              </w:rPr>
            </w:pPr>
            <w:r w:rsidRPr="00EB3CD7">
              <w:rPr>
                <w:rFonts w:cs="Times New Roman"/>
                <w:sz w:val="17"/>
                <w:szCs w:val="17"/>
              </w:rPr>
              <w:t>(15 minutes)</w:t>
            </w:r>
          </w:p>
          <w:p w:rsidR="00385354" w:rsidRPr="00EB3CD7" w:rsidRDefault="00385354" w:rsidP="00BE0239">
            <w:pPr>
              <w:rPr>
                <w:rFonts w:cs="Times New Roman"/>
                <w:sz w:val="17"/>
                <w:szCs w:val="17"/>
                <w:highlight w:val="magenta"/>
              </w:rPr>
            </w:pPr>
          </w:p>
          <w:p w:rsidR="00385354" w:rsidRPr="00EB3CD7" w:rsidRDefault="00385354" w:rsidP="00BE0239">
            <w:pPr>
              <w:rPr>
                <w:rFonts w:cs="Times New Roman"/>
                <w:sz w:val="17"/>
                <w:szCs w:val="17"/>
                <w:highlight w:val="magenta"/>
              </w:rPr>
            </w:pPr>
          </w:p>
          <w:p w:rsidR="00385354" w:rsidRPr="00EB3CD7" w:rsidRDefault="00385354" w:rsidP="00BE0239">
            <w:pPr>
              <w:rPr>
                <w:rFonts w:cs="Times New Roman"/>
                <w:sz w:val="17"/>
                <w:szCs w:val="17"/>
              </w:rPr>
            </w:pPr>
          </w:p>
        </w:tc>
      </w:tr>
      <w:tr w:rsidR="00385354" w:rsidRPr="00EB3CD7" w:rsidTr="00BE0239">
        <w:trPr>
          <w:jc w:val="center"/>
        </w:trPr>
        <w:tc>
          <w:tcPr>
            <w:tcW w:w="2160" w:type="dxa"/>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cyan"/>
              </w:rPr>
              <w:t>Independent writing + 2 small Guided writing groups</w:t>
            </w:r>
            <w:r w:rsidRPr="00EB3CD7">
              <w:rPr>
                <w:rFonts w:cs="Times New Roman"/>
                <w:sz w:val="17"/>
                <w:szCs w:val="17"/>
              </w:rPr>
              <w:t xml:space="preserve"> </w:t>
            </w:r>
          </w:p>
          <w:p w:rsidR="00385354" w:rsidRPr="00EB3CD7" w:rsidRDefault="00385354" w:rsidP="00BE0239">
            <w:pPr>
              <w:rPr>
                <w:rFonts w:cs="Times New Roman"/>
                <w:sz w:val="17"/>
                <w:szCs w:val="17"/>
              </w:rPr>
            </w:pPr>
            <w:r w:rsidRPr="00EB3CD7">
              <w:rPr>
                <w:rFonts w:cs="Times New Roman"/>
                <w:sz w:val="17"/>
                <w:szCs w:val="17"/>
                <w:highlight w:val="cyan"/>
              </w:rPr>
              <w:t>1:1 writing conferences</w:t>
            </w:r>
          </w:p>
          <w:p w:rsidR="00385354" w:rsidRPr="00EB3CD7" w:rsidRDefault="00385354" w:rsidP="00BE0239">
            <w:pPr>
              <w:rPr>
                <w:rFonts w:cs="Times New Roman"/>
                <w:sz w:val="17"/>
                <w:szCs w:val="17"/>
              </w:rPr>
            </w:pPr>
            <w:r w:rsidRPr="00EB3CD7">
              <w:rPr>
                <w:rFonts w:cs="Times New Roman"/>
                <w:sz w:val="17"/>
                <w:szCs w:val="17"/>
              </w:rPr>
              <w:t xml:space="preserve"> (40 minutes)</w:t>
            </w:r>
          </w:p>
        </w:tc>
        <w:tc>
          <w:tcPr>
            <w:tcW w:w="1890" w:type="dxa"/>
            <w:gridSpan w:val="2"/>
          </w:tcPr>
          <w:p w:rsidR="00385354" w:rsidRPr="00EB3CD7" w:rsidRDefault="00385354" w:rsidP="00BE0239">
            <w:pPr>
              <w:rPr>
                <w:rFonts w:cs="Times New Roman"/>
                <w:sz w:val="17"/>
                <w:szCs w:val="17"/>
              </w:rPr>
            </w:pPr>
            <w:r w:rsidRPr="00EB3CD7">
              <w:rPr>
                <w:rFonts w:cs="Times New Roman"/>
                <w:sz w:val="17"/>
                <w:szCs w:val="17"/>
                <w:highlight w:val="cyan"/>
              </w:rPr>
              <w:t>Independent writing + 1:1 writing conferences</w:t>
            </w:r>
          </w:p>
          <w:p w:rsidR="00385354" w:rsidRPr="00EB3CD7" w:rsidRDefault="00385354" w:rsidP="00BE0239">
            <w:pPr>
              <w:rPr>
                <w:rFonts w:cs="Times New Roman"/>
                <w:sz w:val="17"/>
                <w:szCs w:val="17"/>
              </w:rPr>
            </w:pPr>
            <w:r w:rsidRPr="00EB3CD7">
              <w:rPr>
                <w:rFonts w:cs="Times New Roman"/>
                <w:sz w:val="17"/>
                <w:szCs w:val="17"/>
              </w:rPr>
              <w:t>(35 minutes)</w:t>
            </w:r>
          </w:p>
        </w:tc>
        <w:tc>
          <w:tcPr>
            <w:tcW w:w="2250" w:type="dxa"/>
            <w:gridSpan w:val="3"/>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rPr>
              <w:t xml:space="preserve"> </w:t>
            </w:r>
            <w:r w:rsidRPr="00EB3CD7">
              <w:rPr>
                <w:rFonts w:cs="Times New Roman"/>
                <w:sz w:val="17"/>
                <w:szCs w:val="17"/>
                <w:highlight w:val="cyan"/>
              </w:rPr>
              <w:t>Independent writing + 1:1 writing conferences</w:t>
            </w:r>
          </w:p>
          <w:p w:rsidR="00385354" w:rsidRPr="00EB3CD7" w:rsidRDefault="00385354" w:rsidP="00BE0239">
            <w:pPr>
              <w:rPr>
                <w:rFonts w:cs="Times New Roman"/>
                <w:sz w:val="17"/>
                <w:szCs w:val="17"/>
              </w:rPr>
            </w:pPr>
          </w:p>
          <w:p w:rsidR="00385354" w:rsidRPr="00EB3CD7" w:rsidRDefault="00385354" w:rsidP="00BE0239">
            <w:pPr>
              <w:rPr>
                <w:rFonts w:cs="Times New Roman"/>
                <w:sz w:val="17"/>
                <w:szCs w:val="17"/>
              </w:rPr>
            </w:pPr>
            <w:r w:rsidRPr="00EB3CD7">
              <w:rPr>
                <w:rFonts w:cs="Times New Roman"/>
                <w:sz w:val="17"/>
                <w:szCs w:val="17"/>
              </w:rPr>
              <w:t>(30 min)</w:t>
            </w:r>
          </w:p>
        </w:tc>
        <w:tc>
          <w:tcPr>
            <w:tcW w:w="2430" w:type="dxa"/>
            <w:gridSpan w:val="2"/>
          </w:tcPr>
          <w:p w:rsidR="00385354" w:rsidRPr="00EB3CD7" w:rsidRDefault="00385354" w:rsidP="00BE0239">
            <w:pPr>
              <w:rPr>
                <w:rFonts w:cs="Times New Roman"/>
                <w:sz w:val="17"/>
                <w:szCs w:val="17"/>
                <w:highlight w:val="cyan"/>
              </w:rPr>
            </w:pPr>
            <w:r w:rsidRPr="00EB3CD7">
              <w:rPr>
                <w:rFonts w:cs="Times New Roman"/>
                <w:sz w:val="17"/>
                <w:szCs w:val="17"/>
                <w:highlight w:val="cyan"/>
              </w:rPr>
              <w:t>Independent writing</w:t>
            </w:r>
          </w:p>
          <w:p w:rsidR="00385354" w:rsidRPr="00EB3CD7" w:rsidRDefault="00385354" w:rsidP="00BE0239">
            <w:pPr>
              <w:rPr>
                <w:rFonts w:cs="Times New Roman"/>
                <w:sz w:val="17"/>
                <w:szCs w:val="17"/>
              </w:rPr>
            </w:pPr>
            <w:r w:rsidRPr="00EB3CD7">
              <w:rPr>
                <w:rFonts w:cs="Times New Roman"/>
                <w:sz w:val="17"/>
                <w:szCs w:val="17"/>
                <w:highlight w:val="cyan"/>
              </w:rPr>
              <w:t>Partner editing</w:t>
            </w:r>
          </w:p>
          <w:p w:rsidR="00385354" w:rsidRPr="00EB3CD7" w:rsidRDefault="00385354" w:rsidP="00BE0239">
            <w:pPr>
              <w:rPr>
                <w:rFonts w:cs="Times New Roman"/>
                <w:sz w:val="17"/>
                <w:szCs w:val="17"/>
              </w:rPr>
            </w:pPr>
            <w:r w:rsidRPr="00EB3CD7">
              <w:rPr>
                <w:rFonts w:cs="Times New Roman"/>
                <w:sz w:val="17"/>
                <w:szCs w:val="17"/>
                <w:highlight w:val="cyan"/>
              </w:rPr>
              <w:t xml:space="preserve"> + 2 small Guided writing groups</w:t>
            </w:r>
          </w:p>
          <w:p w:rsidR="00385354" w:rsidRPr="00EB3CD7" w:rsidRDefault="00385354" w:rsidP="00BE0239">
            <w:pPr>
              <w:rPr>
                <w:rFonts w:cs="Times New Roman"/>
                <w:sz w:val="17"/>
                <w:szCs w:val="17"/>
              </w:rPr>
            </w:pPr>
            <w:r w:rsidRPr="00EB3CD7">
              <w:rPr>
                <w:rFonts w:cs="Times New Roman"/>
                <w:sz w:val="17"/>
                <w:szCs w:val="17"/>
                <w:highlight w:val="cyan"/>
              </w:rPr>
              <w:t>+ 1:1 writing conferences</w:t>
            </w:r>
          </w:p>
          <w:p w:rsidR="00385354" w:rsidRPr="00EB3CD7" w:rsidRDefault="00385354" w:rsidP="00BE0239">
            <w:pPr>
              <w:rPr>
                <w:rFonts w:cs="Times New Roman"/>
                <w:sz w:val="17"/>
                <w:szCs w:val="17"/>
              </w:rPr>
            </w:pPr>
            <w:r w:rsidRPr="00EB3CD7">
              <w:rPr>
                <w:rFonts w:cs="Times New Roman"/>
                <w:sz w:val="17"/>
                <w:szCs w:val="17"/>
              </w:rPr>
              <w:t>(40 minutes)</w:t>
            </w:r>
          </w:p>
        </w:tc>
        <w:tc>
          <w:tcPr>
            <w:tcW w:w="2070" w:type="dxa"/>
            <w:vMerge w:val="restart"/>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yellow"/>
              </w:rPr>
              <w:t>Science Experiment</w:t>
            </w:r>
            <w:r w:rsidRPr="00EB3CD7">
              <w:rPr>
                <w:rFonts w:cs="Times New Roman"/>
                <w:sz w:val="17"/>
                <w:szCs w:val="17"/>
              </w:rPr>
              <w:t xml:space="preserve"> with </w:t>
            </w:r>
            <w:r w:rsidRPr="00EB3CD7">
              <w:rPr>
                <w:rFonts w:cs="Times New Roman"/>
                <w:sz w:val="17"/>
                <w:szCs w:val="17"/>
                <w:highlight w:val="cyan"/>
              </w:rPr>
              <w:t>written observations</w:t>
            </w:r>
          </w:p>
          <w:p w:rsidR="00385354" w:rsidRPr="00EB3CD7" w:rsidRDefault="00385354" w:rsidP="00BE0239">
            <w:pPr>
              <w:rPr>
                <w:rFonts w:cs="Times New Roman"/>
                <w:sz w:val="17"/>
                <w:szCs w:val="17"/>
              </w:rPr>
            </w:pPr>
            <w:r w:rsidRPr="00EB3CD7">
              <w:rPr>
                <w:rFonts w:cs="Times New Roman"/>
                <w:sz w:val="17"/>
                <w:szCs w:val="17"/>
              </w:rPr>
              <w:t>(45 minutes)</w:t>
            </w:r>
          </w:p>
          <w:p w:rsidR="00385354" w:rsidRPr="00EB3CD7" w:rsidRDefault="00385354" w:rsidP="00BE0239">
            <w:pPr>
              <w:rPr>
                <w:rFonts w:cs="Times New Roman"/>
                <w:sz w:val="17"/>
                <w:szCs w:val="17"/>
              </w:rPr>
            </w:pPr>
          </w:p>
        </w:tc>
      </w:tr>
      <w:tr w:rsidR="00385354" w:rsidRPr="00EB3CD7" w:rsidTr="00BE0239">
        <w:trPr>
          <w:trHeight w:val="530"/>
          <w:jc w:val="center"/>
        </w:trPr>
        <w:tc>
          <w:tcPr>
            <w:tcW w:w="2160" w:type="dxa"/>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Partner sharing</w:t>
            </w:r>
          </w:p>
          <w:p w:rsidR="00385354" w:rsidRPr="00EB3CD7" w:rsidRDefault="00385354" w:rsidP="00BE0239">
            <w:pPr>
              <w:rPr>
                <w:rFonts w:cs="Times New Roman"/>
                <w:sz w:val="17"/>
                <w:szCs w:val="17"/>
              </w:rPr>
            </w:pPr>
            <w:r w:rsidRPr="00EB3CD7">
              <w:rPr>
                <w:rFonts w:cs="Times New Roman"/>
                <w:sz w:val="17"/>
                <w:szCs w:val="17"/>
              </w:rPr>
              <w:t>(5 Minutes)</w:t>
            </w:r>
          </w:p>
        </w:tc>
        <w:tc>
          <w:tcPr>
            <w:tcW w:w="1890" w:type="dxa"/>
            <w:gridSpan w:val="2"/>
          </w:tcPr>
          <w:p w:rsidR="00385354" w:rsidRPr="00EB3CD7" w:rsidRDefault="00385354" w:rsidP="00BE0239">
            <w:pPr>
              <w:rPr>
                <w:rFonts w:cs="Times New Roman"/>
                <w:sz w:val="17"/>
                <w:szCs w:val="17"/>
              </w:rPr>
            </w:pPr>
            <w:r w:rsidRPr="00EB3CD7">
              <w:rPr>
                <w:rFonts w:cs="Times New Roman"/>
                <w:sz w:val="17"/>
                <w:szCs w:val="17"/>
                <w:highlight w:val="magenta"/>
              </w:rPr>
              <w:t>Partner sharing</w:t>
            </w:r>
          </w:p>
          <w:p w:rsidR="00385354" w:rsidRPr="00EB3CD7" w:rsidRDefault="00385354" w:rsidP="00BE0239">
            <w:pPr>
              <w:rPr>
                <w:rFonts w:cs="Times New Roman"/>
                <w:sz w:val="17"/>
                <w:szCs w:val="17"/>
              </w:rPr>
            </w:pPr>
            <w:r w:rsidRPr="00EB3CD7">
              <w:rPr>
                <w:rFonts w:cs="Times New Roman"/>
                <w:sz w:val="17"/>
                <w:szCs w:val="17"/>
              </w:rPr>
              <w:t>(5 Minutes)</w:t>
            </w:r>
          </w:p>
        </w:tc>
        <w:tc>
          <w:tcPr>
            <w:tcW w:w="2250" w:type="dxa"/>
            <w:gridSpan w:val="3"/>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Share circle</w:t>
            </w:r>
          </w:p>
          <w:p w:rsidR="00385354" w:rsidRPr="00EB3CD7" w:rsidRDefault="00385354" w:rsidP="00BE0239">
            <w:pPr>
              <w:rPr>
                <w:rFonts w:cs="Times New Roman"/>
                <w:sz w:val="17"/>
                <w:szCs w:val="17"/>
              </w:rPr>
            </w:pPr>
            <w:r w:rsidRPr="00EB3CD7">
              <w:rPr>
                <w:rFonts w:cs="Times New Roman"/>
                <w:sz w:val="17"/>
                <w:szCs w:val="17"/>
              </w:rPr>
              <w:t>(15 Minutes)</w:t>
            </w:r>
          </w:p>
        </w:tc>
        <w:tc>
          <w:tcPr>
            <w:tcW w:w="2430" w:type="dxa"/>
            <w:gridSpan w:val="2"/>
          </w:tcPr>
          <w:p w:rsidR="00385354" w:rsidRPr="00EB3CD7" w:rsidRDefault="00385354" w:rsidP="00BE0239">
            <w:pPr>
              <w:rPr>
                <w:rFonts w:cs="Times New Roman"/>
                <w:sz w:val="17"/>
                <w:szCs w:val="17"/>
              </w:rPr>
            </w:pPr>
            <w:r w:rsidRPr="00EB3CD7">
              <w:rPr>
                <w:rFonts w:cs="Times New Roman"/>
                <w:sz w:val="17"/>
                <w:szCs w:val="17"/>
              </w:rPr>
              <w:t xml:space="preserve">2 Students </w:t>
            </w:r>
            <w:r w:rsidRPr="00EB3CD7">
              <w:rPr>
                <w:rFonts w:cs="Times New Roman"/>
                <w:sz w:val="17"/>
                <w:szCs w:val="17"/>
                <w:highlight w:val="magenta"/>
              </w:rPr>
              <w:t>share</w:t>
            </w:r>
            <w:r w:rsidRPr="00EB3CD7">
              <w:rPr>
                <w:rFonts w:cs="Times New Roman"/>
                <w:sz w:val="17"/>
                <w:szCs w:val="17"/>
              </w:rPr>
              <w:t xml:space="preserve"> writing</w:t>
            </w:r>
          </w:p>
          <w:p w:rsidR="00385354" w:rsidRPr="00EB3CD7" w:rsidRDefault="00385354" w:rsidP="00BE0239">
            <w:pPr>
              <w:rPr>
                <w:rFonts w:cs="Times New Roman"/>
                <w:sz w:val="17"/>
                <w:szCs w:val="17"/>
              </w:rPr>
            </w:pPr>
            <w:r w:rsidRPr="00EB3CD7">
              <w:rPr>
                <w:rFonts w:cs="Times New Roman"/>
                <w:sz w:val="17"/>
                <w:szCs w:val="17"/>
              </w:rPr>
              <w:t>(10 Minutes)</w:t>
            </w:r>
          </w:p>
        </w:tc>
        <w:tc>
          <w:tcPr>
            <w:tcW w:w="2070" w:type="dxa"/>
            <w:vMerge/>
            <w:shd w:val="clear" w:color="auto" w:fill="F2F2F2" w:themeFill="background1" w:themeFillShade="F2"/>
          </w:tcPr>
          <w:p w:rsidR="00385354" w:rsidRPr="00EB3CD7" w:rsidRDefault="00385354" w:rsidP="00BE0239">
            <w:pPr>
              <w:rPr>
                <w:rFonts w:cs="Times New Roman"/>
                <w:sz w:val="17"/>
                <w:szCs w:val="17"/>
              </w:rPr>
            </w:pPr>
          </w:p>
        </w:tc>
      </w:tr>
      <w:tr w:rsidR="00385354" w:rsidRPr="00EB3CD7" w:rsidTr="00BE0239">
        <w:trPr>
          <w:jc w:val="center"/>
        </w:trPr>
        <w:tc>
          <w:tcPr>
            <w:tcW w:w="10800" w:type="dxa"/>
            <w:gridSpan w:val="9"/>
            <w:shd w:val="clear" w:color="auto" w:fill="BFBFBF" w:themeFill="background1" w:themeFillShade="BF"/>
          </w:tcPr>
          <w:p w:rsidR="00385354" w:rsidRPr="00EB3CD7" w:rsidRDefault="00385354" w:rsidP="00BE0239">
            <w:pPr>
              <w:rPr>
                <w:rFonts w:cs="Times New Roman"/>
                <w:sz w:val="17"/>
                <w:szCs w:val="17"/>
              </w:rPr>
            </w:pPr>
            <w:r w:rsidRPr="00EB3CD7">
              <w:rPr>
                <w:rFonts w:cs="Times New Roman"/>
                <w:sz w:val="17"/>
                <w:szCs w:val="17"/>
              </w:rPr>
              <w:t>90 – 120 minutes devoted to readers workshop (listening/speaking, writing, and content are embedded)</w:t>
            </w:r>
          </w:p>
        </w:tc>
      </w:tr>
      <w:tr w:rsidR="00385354" w:rsidRPr="00EB3CD7" w:rsidTr="00BE0239">
        <w:trPr>
          <w:jc w:val="center"/>
        </w:trPr>
        <w:tc>
          <w:tcPr>
            <w:tcW w:w="2347" w:type="dxa"/>
            <w:gridSpan w:val="2"/>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Interactive Read Aloud-</w:t>
            </w:r>
            <w:r w:rsidRPr="00EB3CD7">
              <w:rPr>
                <w:rFonts w:cs="Times New Roman"/>
                <w:sz w:val="17"/>
                <w:szCs w:val="17"/>
              </w:rPr>
              <w:t xml:space="preserve"> </w:t>
            </w:r>
            <w:r w:rsidRPr="00EB3CD7">
              <w:rPr>
                <w:rFonts w:cs="Times New Roman"/>
                <w:sz w:val="17"/>
                <w:szCs w:val="17"/>
                <w:highlight w:val="yellow"/>
              </w:rPr>
              <w:t>Biography about Jane Goodall (related to science topic</w:t>
            </w:r>
            <w:r w:rsidRPr="00EB3CD7">
              <w:rPr>
                <w:rFonts w:cs="Times New Roman"/>
                <w:sz w:val="17"/>
                <w:szCs w:val="17"/>
              </w:rPr>
              <w:t>)</w:t>
            </w:r>
          </w:p>
          <w:p w:rsidR="00385354" w:rsidRPr="00EB3CD7" w:rsidRDefault="00385354" w:rsidP="00BE0239">
            <w:pPr>
              <w:rPr>
                <w:rFonts w:cs="Times New Roman"/>
                <w:sz w:val="17"/>
                <w:szCs w:val="17"/>
              </w:rPr>
            </w:pPr>
            <w:r w:rsidRPr="00EB3CD7">
              <w:rPr>
                <w:rFonts w:cs="Times New Roman"/>
                <w:sz w:val="17"/>
                <w:szCs w:val="17"/>
              </w:rPr>
              <w:t xml:space="preserve">And </w:t>
            </w:r>
            <w:r w:rsidRPr="00EB3CD7">
              <w:rPr>
                <w:rFonts w:cs="Times New Roman"/>
                <w:sz w:val="17"/>
                <w:szCs w:val="17"/>
                <w:highlight w:val="cyan"/>
              </w:rPr>
              <w:t>written</w:t>
            </w:r>
            <w:r w:rsidRPr="00EB3CD7">
              <w:rPr>
                <w:rFonts w:cs="Times New Roman"/>
                <w:sz w:val="17"/>
                <w:szCs w:val="17"/>
              </w:rPr>
              <w:t xml:space="preserve"> response using evidence from the text to support thinking</w:t>
            </w:r>
          </w:p>
          <w:p w:rsidR="00385354" w:rsidRPr="00EB3CD7" w:rsidRDefault="00385354" w:rsidP="00BE0239">
            <w:pPr>
              <w:rPr>
                <w:rFonts w:cs="Times New Roman"/>
                <w:sz w:val="17"/>
                <w:szCs w:val="17"/>
              </w:rPr>
            </w:pPr>
          </w:p>
          <w:p w:rsidR="00385354" w:rsidRPr="00EB3CD7" w:rsidRDefault="00385354" w:rsidP="00BE0239">
            <w:pPr>
              <w:rPr>
                <w:rFonts w:cs="Times New Roman"/>
                <w:sz w:val="17"/>
                <w:szCs w:val="17"/>
              </w:rPr>
            </w:pPr>
            <w:r w:rsidRPr="00EB3CD7">
              <w:rPr>
                <w:rFonts w:cs="Times New Roman"/>
                <w:sz w:val="17"/>
                <w:szCs w:val="17"/>
              </w:rPr>
              <w:t>(30 minutes)</w:t>
            </w:r>
          </w:p>
        </w:tc>
        <w:tc>
          <w:tcPr>
            <w:tcW w:w="1915" w:type="dxa"/>
            <w:gridSpan w:val="2"/>
          </w:tcPr>
          <w:p w:rsidR="00385354" w:rsidRPr="00EB3CD7" w:rsidRDefault="00385354" w:rsidP="00BE0239">
            <w:pPr>
              <w:rPr>
                <w:rFonts w:cs="Times New Roman"/>
                <w:sz w:val="17"/>
                <w:szCs w:val="17"/>
              </w:rPr>
            </w:pPr>
            <w:r w:rsidRPr="00EB3CD7">
              <w:rPr>
                <w:rFonts w:cs="Times New Roman"/>
                <w:sz w:val="17"/>
                <w:szCs w:val="17"/>
                <w:highlight w:val="magenta"/>
              </w:rPr>
              <w:t xml:space="preserve">Think aloud- </w:t>
            </w:r>
            <w:proofErr w:type="spellStart"/>
            <w:r w:rsidRPr="00EB3CD7">
              <w:rPr>
                <w:rFonts w:cs="Times New Roman"/>
                <w:sz w:val="17"/>
                <w:szCs w:val="17"/>
                <w:highlight w:val="magenta"/>
              </w:rPr>
              <w:t>minilesson</w:t>
            </w:r>
            <w:proofErr w:type="spellEnd"/>
            <w:r w:rsidRPr="00EB3CD7">
              <w:rPr>
                <w:rFonts w:cs="Times New Roman"/>
                <w:sz w:val="17"/>
                <w:szCs w:val="17"/>
                <w:highlight w:val="magenta"/>
              </w:rPr>
              <w:t>-</w:t>
            </w:r>
            <w:r w:rsidRPr="00EB3CD7">
              <w:rPr>
                <w:rFonts w:cs="Times New Roman"/>
                <w:sz w:val="17"/>
                <w:szCs w:val="17"/>
              </w:rPr>
              <w:t xml:space="preserve"> Teacher models his thinking as he examines yesterday’s text looking for evidence of the main character’s (Jane Goodall) attributes</w:t>
            </w:r>
          </w:p>
          <w:p w:rsidR="00385354" w:rsidRPr="00EB3CD7" w:rsidRDefault="00385354" w:rsidP="00BE0239">
            <w:pPr>
              <w:rPr>
                <w:rFonts w:cs="Times New Roman"/>
                <w:sz w:val="17"/>
                <w:szCs w:val="17"/>
              </w:rPr>
            </w:pPr>
            <w:r w:rsidRPr="00EB3CD7">
              <w:rPr>
                <w:rFonts w:cs="Times New Roman"/>
                <w:sz w:val="17"/>
                <w:szCs w:val="17"/>
                <w:highlight w:val="cyan"/>
              </w:rPr>
              <w:t>Records info. on graphic organizer</w:t>
            </w:r>
          </w:p>
          <w:p w:rsidR="00385354" w:rsidRPr="00EB3CD7" w:rsidRDefault="00385354" w:rsidP="00BE0239">
            <w:pPr>
              <w:rPr>
                <w:rFonts w:cs="Times New Roman"/>
                <w:sz w:val="17"/>
                <w:szCs w:val="17"/>
              </w:rPr>
            </w:pPr>
            <w:r w:rsidRPr="00EB3CD7">
              <w:rPr>
                <w:rFonts w:cs="Times New Roman"/>
                <w:sz w:val="17"/>
                <w:szCs w:val="17"/>
              </w:rPr>
              <w:t xml:space="preserve"> (20  minutes)</w:t>
            </w:r>
          </w:p>
        </w:tc>
        <w:tc>
          <w:tcPr>
            <w:tcW w:w="1915" w:type="dxa"/>
            <w:vMerge w:val="restart"/>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Close Reading</w:t>
            </w:r>
            <w:r w:rsidRPr="00EB3CD7">
              <w:rPr>
                <w:rFonts w:cs="Times New Roman"/>
                <w:sz w:val="17"/>
                <w:szCs w:val="17"/>
              </w:rPr>
              <w:t xml:space="preserve"> Students read an article about Jane Goodall and </w:t>
            </w:r>
            <w:r w:rsidRPr="00EB3CD7">
              <w:rPr>
                <w:rFonts w:cs="Times New Roman"/>
                <w:sz w:val="17"/>
                <w:szCs w:val="17"/>
                <w:highlight w:val="cyan"/>
              </w:rPr>
              <w:t>annotate</w:t>
            </w:r>
            <w:r w:rsidRPr="00EB3CD7">
              <w:rPr>
                <w:rFonts w:cs="Times New Roman"/>
                <w:sz w:val="17"/>
                <w:szCs w:val="17"/>
              </w:rPr>
              <w:t xml:space="preserve"> as they read noting the attributes of Ms. Goodall. Students </w:t>
            </w:r>
            <w:r w:rsidRPr="00EB3CD7">
              <w:rPr>
                <w:rFonts w:cs="Times New Roman"/>
                <w:sz w:val="17"/>
                <w:szCs w:val="17"/>
                <w:highlight w:val="cyan"/>
              </w:rPr>
              <w:t>write</w:t>
            </w:r>
            <w:r w:rsidRPr="00EB3CD7">
              <w:rPr>
                <w:rFonts w:cs="Times New Roman"/>
                <w:sz w:val="17"/>
                <w:szCs w:val="17"/>
              </w:rPr>
              <w:t xml:space="preserve"> about the text using evidence to support their thinking and prepare for tomorrow’s Socratic Seminar</w:t>
            </w:r>
          </w:p>
          <w:p w:rsidR="00385354" w:rsidRPr="00EB3CD7" w:rsidRDefault="00385354" w:rsidP="00BE0239">
            <w:pPr>
              <w:rPr>
                <w:rFonts w:cs="Times New Roman"/>
                <w:sz w:val="17"/>
                <w:szCs w:val="17"/>
              </w:rPr>
            </w:pPr>
            <w:r w:rsidRPr="00EB3CD7">
              <w:rPr>
                <w:rFonts w:cs="Times New Roman"/>
                <w:sz w:val="17"/>
                <w:szCs w:val="17"/>
              </w:rPr>
              <w:t>(60 minutes)</w:t>
            </w:r>
          </w:p>
        </w:tc>
        <w:tc>
          <w:tcPr>
            <w:tcW w:w="1915" w:type="dxa"/>
            <w:gridSpan w:val="2"/>
          </w:tcPr>
          <w:p w:rsidR="00385354" w:rsidRPr="00EB3CD7" w:rsidRDefault="00385354" w:rsidP="00BE0239">
            <w:pPr>
              <w:rPr>
                <w:rFonts w:cs="Times New Roman"/>
                <w:sz w:val="17"/>
                <w:szCs w:val="17"/>
              </w:rPr>
            </w:pPr>
            <w:r w:rsidRPr="00EB3CD7">
              <w:rPr>
                <w:rFonts w:cs="Times New Roman"/>
                <w:sz w:val="17"/>
                <w:szCs w:val="17"/>
                <w:highlight w:val="magenta"/>
              </w:rPr>
              <w:t>Close Reading</w:t>
            </w:r>
          </w:p>
          <w:p w:rsidR="00385354" w:rsidRPr="00EB3CD7" w:rsidRDefault="00385354" w:rsidP="00BE0239">
            <w:pPr>
              <w:rPr>
                <w:rFonts w:cs="Times New Roman"/>
                <w:sz w:val="17"/>
                <w:szCs w:val="17"/>
              </w:rPr>
            </w:pPr>
            <w:r w:rsidRPr="00EB3CD7">
              <w:rPr>
                <w:rFonts w:cs="Times New Roman"/>
                <w:sz w:val="17"/>
                <w:szCs w:val="17"/>
              </w:rPr>
              <w:t>Re-reading of text adding to notes.</w:t>
            </w:r>
          </w:p>
          <w:p w:rsidR="00385354" w:rsidRPr="00EB3CD7" w:rsidRDefault="00385354" w:rsidP="00BE0239">
            <w:pPr>
              <w:rPr>
                <w:rFonts w:cs="Times New Roman"/>
                <w:sz w:val="17"/>
                <w:szCs w:val="17"/>
              </w:rPr>
            </w:pPr>
            <w:r w:rsidRPr="00EB3CD7">
              <w:rPr>
                <w:rFonts w:cs="Times New Roman"/>
                <w:sz w:val="17"/>
                <w:szCs w:val="17"/>
                <w:highlight w:val="magenta"/>
              </w:rPr>
              <w:t>Socratic Seminar</w:t>
            </w:r>
          </w:p>
          <w:p w:rsidR="00385354" w:rsidRPr="00EB3CD7" w:rsidRDefault="00385354" w:rsidP="00BE0239">
            <w:pPr>
              <w:rPr>
                <w:rFonts w:cs="Times New Roman"/>
                <w:sz w:val="17"/>
                <w:szCs w:val="17"/>
              </w:rPr>
            </w:pPr>
            <w:r w:rsidRPr="00EB3CD7">
              <w:rPr>
                <w:rFonts w:cs="Times New Roman"/>
                <w:sz w:val="17"/>
                <w:szCs w:val="17"/>
              </w:rPr>
              <w:t>comparing and contrasting the two texts read this week</w:t>
            </w:r>
          </w:p>
          <w:p w:rsidR="00385354" w:rsidRPr="00EB3CD7" w:rsidRDefault="00385354" w:rsidP="00BE0239">
            <w:pPr>
              <w:rPr>
                <w:rFonts w:cs="Times New Roman"/>
                <w:sz w:val="17"/>
                <w:szCs w:val="17"/>
              </w:rPr>
            </w:pPr>
            <w:r w:rsidRPr="00EB3CD7">
              <w:rPr>
                <w:rFonts w:cs="Times New Roman"/>
                <w:sz w:val="17"/>
                <w:szCs w:val="17"/>
              </w:rPr>
              <w:t>(30 minutes)</w:t>
            </w:r>
          </w:p>
        </w:tc>
        <w:tc>
          <w:tcPr>
            <w:tcW w:w="2708" w:type="dxa"/>
            <w:gridSpan w:val="2"/>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Buddy reading</w:t>
            </w:r>
            <w:r w:rsidRPr="00EB3CD7">
              <w:rPr>
                <w:rFonts w:cs="Times New Roman"/>
                <w:sz w:val="17"/>
                <w:szCs w:val="17"/>
              </w:rPr>
              <w:t xml:space="preserve"> with 1</w:t>
            </w:r>
            <w:r w:rsidRPr="00EB3CD7">
              <w:rPr>
                <w:rFonts w:cs="Times New Roman"/>
                <w:sz w:val="17"/>
                <w:szCs w:val="17"/>
                <w:vertAlign w:val="superscript"/>
              </w:rPr>
              <w:t>st</w:t>
            </w:r>
            <w:r w:rsidRPr="00EB3CD7">
              <w:rPr>
                <w:rFonts w:cs="Times New Roman"/>
                <w:sz w:val="17"/>
                <w:szCs w:val="17"/>
              </w:rPr>
              <w:t xml:space="preserve"> grade class- </w:t>
            </w:r>
          </w:p>
          <w:p w:rsidR="00385354" w:rsidRPr="00EB3CD7" w:rsidRDefault="00385354" w:rsidP="00BE0239">
            <w:pPr>
              <w:rPr>
                <w:rFonts w:cs="Times New Roman"/>
                <w:sz w:val="17"/>
                <w:szCs w:val="17"/>
              </w:rPr>
            </w:pPr>
            <w:r w:rsidRPr="00EB3CD7">
              <w:rPr>
                <w:rFonts w:cs="Times New Roman"/>
                <w:sz w:val="17"/>
                <w:szCs w:val="17"/>
              </w:rPr>
              <w:t>(30 minutes)</w:t>
            </w:r>
          </w:p>
        </w:tc>
      </w:tr>
      <w:tr w:rsidR="00385354" w:rsidRPr="00EB3CD7" w:rsidTr="00BE0239">
        <w:trPr>
          <w:jc w:val="center"/>
        </w:trPr>
        <w:tc>
          <w:tcPr>
            <w:tcW w:w="2347" w:type="dxa"/>
            <w:gridSpan w:val="2"/>
            <w:shd w:val="clear" w:color="auto" w:fill="F2F2F2" w:themeFill="background1" w:themeFillShade="F2"/>
          </w:tcPr>
          <w:p w:rsidR="00385354" w:rsidRPr="00EB3CD7" w:rsidRDefault="00385354" w:rsidP="00BE0239">
            <w:pPr>
              <w:rPr>
                <w:rFonts w:cs="Times New Roman"/>
                <w:sz w:val="17"/>
                <w:szCs w:val="17"/>
                <w:highlight w:val="magenta"/>
              </w:rPr>
            </w:pPr>
            <w:r w:rsidRPr="00EB3CD7">
              <w:rPr>
                <w:rFonts w:cs="Times New Roman"/>
                <w:sz w:val="17"/>
                <w:szCs w:val="17"/>
                <w:highlight w:val="magenta"/>
              </w:rPr>
              <w:t xml:space="preserve">Independent Reading- </w:t>
            </w:r>
          </w:p>
          <w:p w:rsidR="00385354" w:rsidRPr="00EB3CD7" w:rsidRDefault="00385354" w:rsidP="00BE0239">
            <w:pPr>
              <w:rPr>
                <w:rFonts w:cs="Times New Roman"/>
                <w:sz w:val="17"/>
                <w:szCs w:val="17"/>
                <w:highlight w:val="magenta"/>
              </w:rPr>
            </w:pPr>
            <w:r w:rsidRPr="00EB3CD7">
              <w:rPr>
                <w:rFonts w:cs="Times New Roman"/>
                <w:sz w:val="17"/>
                <w:szCs w:val="17"/>
                <w:highlight w:val="magenta"/>
              </w:rPr>
              <w:t>+ 2 Guided Groups</w:t>
            </w:r>
          </w:p>
          <w:p w:rsidR="00385354" w:rsidRPr="00EB3CD7" w:rsidRDefault="00385354" w:rsidP="00BE0239">
            <w:pPr>
              <w:rPr>
                <w:rFonts w:cs="Times New Roman"/>
                <w:sz w:val="17"/>
                <w:szCs w:val="17"/>
              </w:rPr>
            </w:pPr>
            <w:r w:rsidRPr="00EB3CD7">
              <w:rPr>
                <w:rFonts w:cs="Times New Roman"/>
                <w:sz w:val="17"/>
                <w:szCs w:val="17"/>
                <w:highlight w:val="magenta"/>
              </w:rPr>
              <w:t>(Groups A &amp; B)</w:t>
            </w:r>
          </w:p>
          <w:p w:rsidR="00385354" w:rsidRPr="00EB3CD7" w:rsidRDefault="00385354" w:rsidP="00BE0239">
            <w:pPr>
              <w:rPr>
                <w:rFonts w:cs="Times New Roman"/>
                <w:sz w:val="17"/>
                <w:szCs w:val="17"/>
              </w:rPr>
            </w:pPr>
            <w:r w:rsidRPr="00EB3CD7">
              <w:rPr>
                <w:rFonts w:cs="Times New Roman"/>
                <w:sz w:val="17"/>
                <w:szCs w:val="17"/>
              </w:rPr>
              <w:t>(30 minutes)</w:t>
            </w:r>
          </w:p>
        </w:tc>
        <w:tc>
          <w:tcPr>
            <w:tcW w:w="1915" w:type="dxa"/>
            <w:gridSpan w:val="2"/>
          </w:tcPr>
          <w:p w:rsidR="00385354" w:rsidRPr="00EB3CD7" w:rsidRDefault="00385354" w:rsidP="00BE0239">
            <w:pPr>
              <w:rPr>
                <w:rFonts w:cs="Times New Roman"/>
                <w:sz w:val="17"/>
                <w:szCs w:val="17"/>
                <w:highlight w:val="magenta"/>
              </w:rPr>
            </w:pPr>
            <w:r w:rsidRPr="00EB3CD7">
              <w:rPr>
                <w:rFonts w:cs="Times New Roman"/>
                <w:sz w:val="17"/>
                <w:szCs w:val="17"/>
                <w:highlight w:val="magenta"/>
              </w:rPr>
              <w:t xml:space="preserve">Independent Reading- </w:t>
            </w:r>
          </w:p>
          <w:p w:rsidR="00385354" w:rsidRPr="00EB3CD7" w:rsidRDefault="00385354" w:rsidP="00BE0239">
            <w:pPr>
              <w:rPr>
                <w:rFonts w:cs="Times New Roman"/>
                <w:sz w:val="17"/>
                <w:szCs w:val="17"/>
                <w:highlight w:val="magenta"/>
              </w:rPr>
            </w:pPr>
            <w:r w:rsidRPr="00EB3CD7">
              <w:rPr>
                <w:rFonts w:cs="Times New Roman"/>
                <w:sz w:val="17"/>
                <w:szCs w:val="17"/>
                <w:highlight w:val="magenta"/>
              </w:rPr>
              <w:t>+ 2 Guided Groups</w:t>
            </w:r>
          </w:p>
          <w:p w:rsidR="00385354" w:rsidRPr="00EB3CD7" w:rsidRDefault="00385354" w:rsidP="00BE0239">
            <w:pPr>
              <w:rPr>
                <w:rFonts w:cs="Times New Roman"/>
                <w:sz w:val="17"/>
                <w:szCs w:val="17"/>
              </w:rPr>
            </w:pPr>
            <w:r w:rsidRPr="00EB3CD7">
              <w:rPr>
                <w:rFonts w:cs="Times New Roman"/>
                <w:sz w:val="17"/>
                <w:szCs w:val="17"/>
                <w:highlight w:val="magenta"/>
              </w:rPr>
              <w:t>(Groups A &amp; B)</w:t>
            </w:r>
          </w:p>
          <w:p w:rsidR="00385354" w:rsidRPr="00EB3CD7" w:rsidRDefault="00385354" w:rsidP="00BE0239">
            <w:pPr>
              <w:rPr>
                <w:rFonts w:cs="Times New Roman"/>
                <w:sz w:val="17"/>
                <w:szCs w:val="17"/>
              </w:rPr>
            </w:pPr>
            <w:r w:rsidRPr="00EB3CD7">
              <w:rPr>
                <w:rFonts w:cs="Times New Roman"/>
                <w:sz w:val="17"/>
                <w:szCs w:val="17"/>
              </w:rPr>
              <w:t>(30 minutes)</w:t>
            </w:r>
          </w:p>
        </w:tc>
        <w:tc>
          <w:tcPr>
            <w:tcW w:w="1915" w:type="dxa"/>
            <w:vMerge/>
            <w:shd w:val="clear" w:color="auto" w:fill="F2F2F2" w:themeFill="background1" w:themeFillShade="F2"/>
          </w:tcPr>
          <w:p w:rsidR="00385354" w:rsidRPr="00EB3CD7" w:rsidRDefault="00385354" w:rsidP="00BE0239">
            <w:pPr>
              <w:rPr>
                <w:rFonts w:cs="Times New Roman"/>
                <w:sz w:val="17"/>
                <w:szCs w:val="17"/>
              </w:rPr>
            </w:pPr>
          </w:p>
        </w:tc>
        <w:tc>
          <w:tcPr>
            <w:tcW w:w="1915" w:type="dxa"/>
            <w:gridSpan w:val="2"/>
          </w:tcPr>
          <w:p w:rsidR="00385354" w:rsidRPr="00EB3CD7" w:rsidRDefault="00385354" w:rsidP="00BE0239">
            <w:pPr>
              <w:rPr>
                <w:rFonts w:cs="Times New Roman"/>
                <w:sz w:val="17"/>
                <w:szCs w:val="17"/>
              </w:rPr>
            </w:pPr>
            <w:r w:rsidRPr="00EB3CD7">
              <w:rPr>
                <w:rFonts w:cs="Times New Roman"/>
                <w:sz w:val="17"/>
                <w:szCs w:val="17"/>
                <w:highlight w:val="magenta"/>
              </w:rPr>
              <w:t>Independent Reading-</w:t>
            </w:r>
            <w:r w:rsidRPr="00EB3CD7">
              <w:rPr>
                <w:rFonts w:cs="Times New Roman"/>
                <w:sz w:val="17"/>
                <w:szCs w:val="17"/>
              </w:rPr>
              <w:t xml:space="preserve"> </w:t>
            </w:r>
          </w:p>
          <w:p w:rsidR="00385354" w:rsidRPr="00EB3CD7" w:rsidRDefault="00385354" w:rsidP="00BE0239">
            <w:pPr>
              <w:rPr>
                <w:rFonts w:cs="Times New Roman"/>
                <w:sz w:val="17"/>
                <w:szCs w:val="17"/>
                <w:highlight w:val="magenta"/>
              </w:rPr>
            </w:pPr>
            <w:r w:rsidRPr="00EB3CD7">
              <w:rPr>
                <w:rFonts w:cs="Times New Roman"/>
                <w:sz w:val="17"/>
                <w:szCs w:val="17"/>
                <w:highlight w:val="magenta"/>
              </w:rPr>
              <w:t>+ 2 Guided Groups</w:t>
            </w:r>
          </w:p>
          <w:p w:rsidR="00385354" w:rsidRPr="00EB3CD7" w:rsidRDefault="00385354" w:rsidP="00BE0239">
            <w:pPr>
              <w:rPr>
                <w:rFonts w:cs="Times New Roman"/>
                <w:sz w:val="17"/>
                <w:szCs w:val="17"/>
              </w:rPr>
            </w:pPr>
            <w:r w:rsidRPr="00EB3CD7">
              <w:rPr>
                <w:rFonts w:cs="Times New Roman"/>
                <w:sz w:val="17"/>
                <w:szCs w:val="17"/>
                <w:highlight w:val="magenta"/>
              </w:rPr>
              <w:t>(Groups A &amp; B)</w:t>
            </w:r>
          </w:p>
          <w:p w:rsidR="00385354" w:rsidRPr="00EB3CD7" w:rsidRDefault="00385354" w:rsidP="00BE0239">
            <w:pPr>
              <w:rPr>
                <w:rFonts w:cs="Times New Roman"/>
                <w:sz w:val="17"/>
                <w:szCs w:val="17"/>
              </w:rPr>
            </w:pPr>
            <w:r w:rsidRPr="00EB3CD7">
              <w:rPr>
                <w:rFonts w:cs="Times New Roman"/>
                <w:sz w:val="17"/>
                <w:szCs w:val="17"/>
              </w:rPr>
              <w:t>(30 minutes)</w:t>
            </w:r>
          </w:p>
        </w:tc>
        <w:tc>
          <w:tcPr>
            <w:tcW w:w="2708" w:type="dxa"/>
            <w:gridSpan w:val="2"/>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rPr>
              <w:t>Interactive Poetry Lesson-</w:t>
            </w:r>
          </w:p>
          <w:p w:rsidR="00385354" w:rsidRPr="00EB3CD7" w:rsidRDefault="00385354" w:rsidP="00BE0239">
            <w:pPr>
              <w:rPr>
                <w:rFonts w:cs="Times New Roman"/>
                <w:sz w:val="17"/>
                <w:szCs w:val="17"/>
              </w:rPr>
            </w:pPr>
            <w:r w:rsidRPr="00EB3CD7">
              <w:rPr>
                <w:rFonts w:cs="Times New Roman"/>
                <w:sz w:val="17"/>
                <w:szCs w:val="17"/>
                <w:highlight w:val="magenta"/>
              </w:rPr>
              <w:t>Reading</w:t>
            </w:r>
            <w:r w:rsidRPr="00EB3CD7">
              <w:rPr>
                <w:rFonts w:cs="Times New Roman"/>
                <w:sz w:val="17"/>
                <w:szCs w:val="17"/>
              </w:rPr>
              <w:t xml:space="preserve"> and </w:t>
            </w:r>
            <w:r w:rsidRPr="00EB3CD7">
              <w:rPr>
                <w:rFonts w:cs="Times New Roman"/>
                <w:sz w:val="17"/>
                <w:szCs w:val="17"/>
                <w:highlight w:val="cyan"/>
              </w:rPr>
              <w:t>writing</w:t>
            </w:r>
          </w:p>
          <w:p w:rsidR="00385354" w:rsidRPr="00EB3CD7" w:rsidRDefault="00385354" w:rsidP="00BE0239">
            <w:pPr>
              <w:rPr>
                <w:rFonts w:cs="Times New Roman"/>
                <w:sz w:val="17"/>
                <w:szCs w:val="17"/>
              </w:rPr>
            </w:pPr>
            <w:r w:rsidRPr="00EB3CD7">
              <w:rPr>
                <w:rFonts w:cs="Times New Roman"/>
                <w:sz w:val="17"/>
                <w:szCs w:val="17"/>
              </w:rPr>
              <w:t>Plus 1:1 conferring</w:t>
            </w:r>
          </w:p>
          <w:p w:rsidR="00385354" w:rsidRPr="00EB3CD7" w:rsidRDefault="00385354" w:rsidP="00BE0239">
            <w:pPr>
              <w:rPr>
                <w:rFonts w:cs="Times New Roman"/>
                <w:sz w:val="17"/>
                <w:szCs w:val="17"/>
              </w:rPr>
            </w:pPr>
            <w:r w:rsidRPr="00EB3CD7">
              <w:rPr>
                <w:rFonts w:cs="Times New Roman"/>
                <w:sz w:val="17"/>
                <w:szCs w:val="17"/>
              </w:rPr>
              <w:t>40 min.</w:t>
            </w:r>
          </w:p>
        </w:tc>
      </w:tr>
      <w:tr w:rsidR="00385354" w:rsidRPr="00EB3CD7" w:rsidTr="00BE0239">
        <w:trPr>
          <w:jc w:val="center"/>
        </w:trPr>
        <w:tc>
          <w:tcPr>
            <w:tcW w:w="2347" w:type="dxa"/>
            <w:gridSpan w:val="2"/>
            <w:shd w:val="clear" w:color="auto" w:fill="F2F2F2" w:themeFill="background1" w:themeFillShade="F2"/>
          </w:tcPr>
          <w:p w:rsidR="00385354" w:rsidRPr="00EB3CD7" w:rsidRDefault="00385354" w:rsidP="00BE0239">
            <w:pPr>
              <w:rPr>
                <w:rFonts w:cs="Times New Roman"/>
                <w:sz w:val="17"/>
                <w:szCs w:val="17"/>
                <w:highlight w:val="cyan"/>
              </w:rPr>
            </w:pPr>
            <w:r w:rsidRPr="00EB3CD7">
              <w:rPr>
                <w:rFonts w:cs="Times New Roman"/>
                <w:sz w:val="17"/>
                <w:szCs w:val="17"/>
                <w:highlight w:val="cyan"/>
              </w:rPr>
              <w:t>Mini-lesson-</w:t>
            </w:r>
          </w:p>
          <w:p w:rsidR="00385354" w:rsidRPr="00EB3CD7" w:rsidRDefault="00385354" w:rsidP="00BE0239">
            <w:pPr>
              <w:rPr>
                <w:rFonts w:cs="Times New Roman"/>
                <w:sz w:val="17"/>
                <w:szCs w:val="17"/>
              </w:rPr>
            </w:pPr>
            <w:r w:rsidRPr="00EB3CD7">
              <w:rPr>
                <w:rFonts w:cs="Times New Roman"/>
                <w:sz w:val="17"/>
                <w:szCs w:val="17"/>
                <w:highlight w:val="cyan"/>
              </w:rPr>
              <w:t>Word Work</w:t>
            </w:r>
          </w:p>
          <w:p w:rsidR="00385354" w:rsidRPr="00EB3CD7" w:rsidRDefault="00385354" w:rsidP="00BE0239">
            <w:pPr>
              <w:rPr>
                <w:rFonts w:cs="Times New Roman"/>
                <w:sz w:val="17"/>
                <w:szCs w:val="17"/>
              </w:rPr>
            </w:pPr>
            <w:r w:rsidRPr="00EB3CD7">
              <w:rPr>
                <w:rFonts w:cs="Times New Roman"/>
                <w:sz w:val="17"/>
                <w:szCs w:val="17"/>
              </w:rPr>
              <w:t>(10 minutes)</w:t>
            </w:r>
          </w:p>
        </w:tc>
        <w:tc>
          <w:tcPr>
            <w:tcW w:w="1915" w:type="dxa"/>
            <w:gridSpan w:val="2"/>
          </w:tcPr>
          <w:p w:rsidR="00385354" w:rsidRPr="00EB3CD7" w:rsidRDefault="00385354" w:rsidP="00BE0239">
            <w:pPr>
              <w:rPr>
                <w:rFonts w:cs="Times New Roman"/>
                <w:sz w:val="17"/>
                <w:szCs w:val="17"/>
                <w:highlight w:val="cyan"/>
              </w:rPr>
            </w:pPr>
            <w:r w:rsidRPr="00EB3CD7">
              <w:rPr>
                <w:rFonts w:cs="Times New Roman"/>
                <w:sz w:val="17"/>
                <w:szCs w:val="17"/>
                <w:highlight w:val="cyan"/>
              </w:rPr>
              <w:t>Mini-lesson-</w:t>
            </w:r>
          </w:p>
          <w:p w:rsidR="00385354" w:rsidRPr="00EB3CD7" w:rsidRDefault="00385354" w:rsidP="00BE0239">
            <w:pPr>
              <w:rPr>
                <w:rFonts w:cs="Times New Roman"/>
                <w:sz w:val="17"/>
                <w:szCs w:val="17"/>
              </w:rPr>
            </w:pPr>
            <w:r w:rsidRPr="00EB3CD7">
              <w:rPr>
                <w:rFonts w:cs="Times New Roman"/>
                <w:sz w:val="17"/>
                <w:szCs w:val="17"/>
                <w:highlight w:val="cyan"/>
              </w:rPr>
              <w:t>Word Work</w:t>
            </w:r>
          </w:p>
          <w:p w:rsidR="00385354" w:rsidRPr="00EB3CD7" w:rsidRDefault="00385354" w:rsidP="00BE0239">
            <w:pPr>
              <w:rPr>
                <w:rFonts w:cs="Times New Roman"/>
                <w:sz w:val="17"/>
                <w:szCs w:val="17"/>
              </w:rPr>
            </w:pPr>
            <w:r w:rsidRPr="00EB3CD7">
              <w:rPr>
                <w:rFonts w:cs="Times New Roman"/>
                <w:sz w:val="17"/>
                <w:szCs w:val="17"/>
              </w:rPr>
              <w:t>(10 minutes)</w:t>
            </w:r>
          </w:p>
        </w:tc>
        <w:tc>
          <w:tcPr>
            <w:tcW w:w="1915" w:type="dxa"/>
            <w:vMerge w:val="restart"/>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Independent Reading-</w:t>
            </w:r>
            <w:r w:rsidRPr="00EB3CD7">
              <w:rPr>
                <w:rFonts w:cs="Times New Roman"/>
                <w:sz w:val="17"/>
                <w:szCs w:val="17"/>
              </w:rPr>
              <w:t xml:space="preserve"> </w:t>
            </w:r>
          </w:p>
          <w:p w:rsidR="00385354" w:rsidRPr="00EB3CD7" w:rsidRDefault="00385354" w:rsidP="00BE0239">
            <w:pPr>
              <w:rPr>
                <w:rFonts w:cs="Times New Roman"/>
                <w:sz w:val="17"/>
                <w:szCs w:val="17"/>
                <w:highlight w:val="magenta"/>
              </w:rPr>
            </w:pPr>
            <w:r w:rsidRPr="00EB3CD7">
              <w:rPr>
                <w:rFonts w:cs="Times New Roman"/>
                <w:sz w:val="17"/>
                <w:szCs w:val="17"/>
                <w:highlight w:val="magenta"/>
              </w:rPr>
              <w:t>3 Strategy Groups</w:t>
            </w:r>
          </w:p>
          <w:p w:rsidR="00385354" w:rsidRPr="00EB3CD7" w:rsidRDefault="00385354" w:rsidP="00BE0239">
            <w:pPr>
              <w:rPr>
                <w:rFonts w:cs="Times New Roman"/>
                <w:sz w:val="17"/>
                <w:szCs w:val="17"/>
              </w:rPr>
            </w:pPr>
            <w:r w:rsidRPr="00EB3CD7">
              <w:rPr>
                <w:rFonts w:cs="Times New Roman"/>
                <w:sz w:val="17"/>
                <w:szCs w:val="17"/>
                <w:highlight w:val="magenta"/>
              </w:rPr>
              <w:t>+ 1:1 Reading Conferring</w:t>
            </w:r>
          </w:p>
          <w:p w:rsidR="00385354" w:rsidRPr="00EB3CD7" w:rsidRDefault="00385354" w:rsidP="00BE0239">
            <w:pPr>
              <w:rPr>
                <w:rFonts w:cs="Times New Roman"/>
                <w:sz w:val="17"/>
                <w:szCs w:val="17"/>
              </w:rPr>
            </w:pPr>
            <w:r w:rsidRPr="00EB3CD7">
              <w:rPr>
                <w:rFonts w:cs="Times New Roman"/>
                <w:sz w:val="17"/>
                <w:szCs w:val="17"/>
              </w:rPr>
              <w:t xml:space="preserve"> (40 minutes)</w:t>
            </w:r>
          </w:p>
        </w:tc>
        <w:tc>
          <w:tcPr>
            <w:tcW w:w="1915" w:type="dxa"/>
            <w:gridSpan w:val="2"/>
          </w:tcPr>
          <w:p w:rsidR="00385354" w:rsidRPr="00EB3CD7" w:rsidRDefault="00385354" w:rsidP="00BE0239">
            <w:pPr>
              <w:rPr>
                <w:rFonts w:cs="Times New Roman"/>
                <w:sz w:val="17"/>
                <w:szCs w:val="17"/>
                <w:highlight w:val="magenta"/>
              </w:rPr>
            </w:pPr>
            <w:r w:rsidRPr="00EB3CD7">
              <w:rPr>
                <w:rFonts w:cs="Times New Roman"/>
                <w:sz w:val="17"/>
                <w:szCs w:val="17"/>
                <w:highlight w:val="magenta"/>
              </w:rPr>
              <w:t>Mini-lesson-</w:t>
            </w:r>
          </w:p>
          <w:p w:rsidR="00385354" w:rsidRPr="00EB3CD7" w:rsidRDefault="00385354" w:rsidP="00BE0239">
            <w:pPr>
              <w:rPr>
                <w:rFonts w:cs="Times New Roman"/>
                <w:sz w:val="17"/>
                <w:szCs w:val="17"/>
              </w:rPr>
            </w:pPr>
            <w:r w:rsidRPr="00EB3CD7">
              <w:rPr>
                <w:rFonts w:cs="Times New Roman"/>
                <w:sz w:val="17"/>
                <w:szCs w:val="17"/>
                <w:highlight w:val="magenta"/>
              </w:rPr>
              <w:t>Fluency</w:t>
            </w:r>
          </w:p>
          <w:p w:rsidR="00385354" w:rsidRPr="00EB3CD7" w:rsidRDefault="00385354" w:rsidP="00BE0239">
            <w:pPr>
              <w:rPr>
                <w:rFonts w:cs="Times New Roman"/>
                <w:sz w:val="17"/>
                <w:szCs w:val="17"/>
              </w:rPr>
            </w:pPr>
            <w:r w:rsidRPr="00EB3CD7">
              <w:rPr>
                <w:rFonts w:cs="Times New Roman"/>
                <w:sz w:val="17"/>
                <w:szCs w:val="17"/>
              </w:rPr>
              <w:t>(10 Minutes)</w:t>
            </w:r>
          </w:p>
        </w:tc>
        <w:tc>
          <w:tcPr>
            <w:tcW w:w="2708" w:type="dxa"/>
            <w:gridSpan w:val="2"/>
            <w:vMerge w:val="restart"/>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Independent Reading-</w:t>
            </w:r>
            <w:r w:rsidRPr="00EB3CD7">
              <w:rPr>
                <w:rFonts w:cs="Times New Roman"/>
                <w:sz w:val="17"/>
                <w:szCs w:val="17"/>
              </w:rPr>
              <w:t xml:space="preserve"> </w:t>
            </w:r>
          </w:p>
          <w:p w:rsidR="00385354" w:rsidRPr="00EB3CD7" w:rsidRDefault="00385354" w:rsidP="00BE0239">
            <w:pPr>
              <w:rPr>
                <w:rFonts w:cs="Times New Roman"/>
                <w:sz w:val="17"/>
                <w:szCs w:val="17"/>
                <w:highlight w:val="magenta"/>
              </w:rPr>
            </w:pPr>
            <w:r w:rsidRPr="00EB3CD7">
              <w:rPr>
                <w:rFonts w:cs="Times New Roman"/>
                <w:sz w:val="17"/>
                <w:szCs w:val="17"/>
                <w:highlight w:val="magenta"/>
              </w:rPr>
              <w:t>+ 1 Guided Groups</w:t>
            </w:r>
          </w:p>
          <w:p w:rsidR="00385354" w:rsidRPr="00EB3CD7" w:rsidRDefault="00385354" w:rsidP="00BE0239">
            <w:pPr>
              <w:rPr>
                <w:rFonts w:cs="Times New Roman"/>
                <w:sz w:val="17"/>
                <w:szCs w:val="17"/>
              </w:rPr>
            </w:pPr>
            <w:r w:rsidRPr="00EB3CD7">
              <w:rPr>
                <w:rFonts w:cs="Times New Roman"/>
                <w:sz w:val="17"/>
                <w:szCs w:val="17"/>
                <w:highlight w:val="magenta"/>
              </w:rPr>
              <w:t>(Group D)</w:t>
            </w:r>
          </w:p>
          <w:p w:rsidR="00385354" w:rsidRPr="00EB3CD7" w:rsidRDefault="00385354" w:rsidP="00BE0239">
            <w:pPr>
              <w:rPr>
                <w:rFonts w:cs="Times New Roman"/>
                <w:sz w:val="17"/>
                <w:szCs w:val="17"/>
              </w:rPr>
            </w:pPr>
            <w:r w:rsidRPr="00EB3CD7">
              <w:rPr>
                <w:rFonts w:cs="Times New Roman"/>
                <w:sz w:val="17"/>
                <w:szCs w:val="17"/>
                <w:highlight w:val="magenta"/>
              </w:rPr>
              <w:t>+ 1:1 conferring</w:t>
            </w:r>
          </w:p>
          <w:p w:rsidR="00385354" w:rsidRPr="00EB3CD7" w:rsidRDefault="00385354" w:rsidP="00BE0239">
            <w:pPr>
              <w:rPr>
                <w:rFonts w:cs="Times New Roman"/>
                <w:sz w:val="17"/>
                <w:szCs w:val="17"/>
              </w:rPr>
            </w:pPr>
            <w:r w:rsidRPr="00EB3CD7">
              <w:rPr>
                <w:rFonts w:cs="Times New Roman"/>
                <w:sz w:val="17"/>
                <w:szCs w:val="17"/>
              </w:rPr>
              <w:t>(40 min)</w:t>
            </w:r>
          </w:p>
          <w:p w:rsidR="00385354" w:rsidRPr="00EB3CD7" w:rsidRDefault="00385354" w:rsidP="00BE0239">
            <w:pPr>
              <w:rPr>
                <w:rFonts w:cs="Times New Roman"/>
                <w:sz w:val="17"/>
                <w:szCs w:val="17"/>
              </w:rPr>
            </w:pPr>
          </w:p>
        </w:tc>
      </w:tr>
      <w:tr w:rsidR="00385354" w:rsidRPr="00EB3CD7" w:rsidTr="00BE0239">
        <w:trPr>
          <w:jc w:val="center"/>
        </w:trPr>
        <w:tc>
          <w:tcPr>
            <w:tcW w:w="2347" w:type="dxa"/>
            <w:gridSpan w:val="2"/>
            <w:shd w:val="clear" w:color="auto" w:fill="F2F2F2" w:themeFill="background1" w:themeFillShade="F2"/>
          </w:tcPr>
          <w:p w:rsidR="00385354" w:rsidRPr="00EB3CD7" w:rsidRDefault="00385354" w:rsidP="00BE0239">
            <w:pPr>
              <w:rPr>
                <w:rFonts w:cs="Times New Roman"/>
                <w:sz w:val="17"/>
                <w:szCs w:val="17"/>
                <w:highlight w:val="magenta"/>
              </w:rPr>
            </w:pPr>
            <w:r w:rsidRPr="00EB3CD7">
              <w:rPr>
                <w:rFonts w:cs="Times New Roman"/>
                <w:sz w:val="17"/>
                <w:szCs w:val="17"/>
                <w:highlight w:val="magenta"/>
              </w:rPr>
              <w:t xml:space="preserve">Independent Reading- </w:t>
            </w:r>
            <w:r w:rsidRPr="00EB3CD7">
              <w:rPr>
                <w:rFonts w:cs="Times New Roman"/>
                <w:sz w:val="17"/>
                <w:szCs w:val="17"/>
              </w:rPr>
              <w:t xml:space="preserve">&amp; </w:t>
            </w:r>
            <w:r w:rsidRPr="00EB3CD7">
              <w:rPr>
                <w:rFonts w:cs="Times New Roman"/>
                <w:sz w:val="17"/>
                <w:szCs w:val="17"/>
                <w:highlight w:val="cyan"/>
              </w:rPr>
              <w:t>word work activity</w:t>
            </w:r>
          </w:p>
          <w:p w:rsidR="00385354" w:rsidRPr="00EB3CD7" w:rsidRDefault="00385354" w:rsidP="00BE0239">
            <w:pPr>
              <w:rPr>
                <w:rFonts w:cs="Times New Roman"/>
                <w:sz w:val="17"/>
                <w:szCs w:val="17"/>
                <w:highlight w:val="magenta"/>
              </w:rPr>
            </w:pPr>
            <w:r w:rsidRPr="00EB3CD7">
              <w:rPr>
                <w:rFonts w:cs="Times New Roman"/>
                <w:sz w:val="17"/>
                <w:szCs w:val="17"/>
                <w:highlight w:val="magenta"/>
              </w:rPr>
              <w:t>+ 1 Guided Group  (Group C)</w:t>
            </w:r>
          </w:p>
          <w:p w:rsidR="00385354" w:rsidRPr="00EB3CD7" w:rsidRDefault="00385354" w:rsidP="00BE0239">
            <w:pPr>
              <w:rPr>
                <w:rFonts w:cs="Times New Roman"/>
                <w:sz w:val="17"/>
                <w:szCs w:val="17"/>
              </w:rPr>
            </w:pPr>
            <w:r w:rsidRPr="00EB3CD7">
              <w:rPr>
                <w:rFonts w:cs="Times New Roman"/>
                <w:sz w:val="17"/>
                <w:szCs w:val="17"/>
                <w:highlight w:val="magenta"/>
              </w:rPr>
              <w:t>+ 1:1 Reading Conferring</w:t>
            </w:r>
          </w:p>
          <w:p w:rsidR="00385354" w:rsidRPr="00EB3CD7" w:rsidRDefault="00385354" w:rsidP="00BE0239">
            <w:pPr>
              <w:rPr>
                <w:rFonts w:cs="Times New Roman"/>
                <w:sz w:val="17"/>
                <w:szCs w:val="17"/>
              </w:rPr>
            </w:pPr>
            <w:r w:rsidRPr="00EB3CD7">
              <w:rPr>
                <w:rFonts w:cs="Times New Roman"/>
                <w:sz w:val="17"/>
                <w:szCs w:val="17"/>
              </w:rPr>
              <w:t xml:space="preserve"> (20 minutes)</w:t>
            </w:r>
          </w:p>
        </w:tc>
        <w:tc>
          <w:tcPr>
            <w:tcW w:w="1915" w:type="dxa"/>
            <w:gridSpan w:val="2"/>
          </w:tcPr>
          <w:p w:rsidR="00385354" w:rsidRPr="00EB3CD7" w:rsidRDefault="00385354" w:rsidP="00BE0239">
            <w:pPr>
              <w:rPr>
                <w:rFonts w:cs="Times New Roman"/>
                <w:sz w:val="17"/>
                <w:szCs w:val="17"/>
              </w:rPr>
            </w:pPr>
            <w:r w:rsidRPr="00EB3CD7">
              <w:rPr>
                <w:rFonts w:cs="Times New Roman"/>
                <w:sz w:val="17"/>
                <w:szCs w:val="17"/>
                <w:highlight w:val="magenta"/>
              </w:rPr>
              <w:t>Independent Reading</w:t>
            </w:r>
            <w:r w:rsidRPr="00EB3CD7">
              <w:rPr>
                <w:rFonts w:cs="Times New Roman"/>
                <w:sz w:val="17"/>
                <w:szCs w:val="17"/>
              </w:rPr>
              <w:t xml:space="preserve"> &amp; </w:t>
            </w:r>
            <w:r w:rsidRPr="00EB3CD7">
              <w:rPr>
                <w:rFonts w:cs="Times New Roman"/>
                <w:sz w:val="17"/>
                <w:szCs w:val="17"/>
                <w:highlight w:val="cyan"/>
              </w:rPr>
              <w:t>word work activity</w:t>
            </w:r>
          </w:p>
          <w:p w:rsidR="00385354" w:rsidRPr="00EB3CD7" w:rsidRDefault="00385354" w:rsidP="00BE0239">
            <w:pPr>
              <w:rPr>
                <w:rFonts w:cs="Times New Roman"/>
                <w:sz w:val="17"/>
                <w:szCs w:val="17"/>
              </w:rPr>
            </w:pPr>
            <w:r w:rsidRPr="00EB3CD7">
              <w:rPr>
                <w:rFonts w:cs="Times New Roman"/>
                <w:sz w:val="17"/>
                <w:szCs w:val="17"/>
                <w:highlight w:val="magenta"/>
              </w:rPr>
              <w:t>1 Guided Group (Group C)</w:t>
            </w:r>
          </w:p>
          <w:p w:rsidR="00385354" w:rsidRPr="00EB3CD7" w:rsidRDefault="00385354" w:rsidP="00BE0239">
            <w:pPr>
              <w:rPr>
                <w:rFonts w:cs="Times New Roman"/>
                <w:sz w:val="17"/>
                <w:szCs w:val="17"/>
              </w:rPr>
            </w:pPr>
            <w:r w:rsidRPr="00EB3CD7">
              <w:rPr>
                <w:rFonts w:cs="Times New Roman"/>
                <w:sz w:val="17"/>
                <w:szCs w:val="17"/>
                <w:highlight w:val="magenta"/>
              </w:rPr>
              <w:t>+ 1:1 Reading Conferring</w:t>
            </w:r>
            <w:r w:rsidRPr="00EB3CD7">
              <w:rPr>
                <w:rFonts w:cs="Times New Roman"/>
                <w:sz w:val="17"/>
                <w:szCs w:val="17"/>
              </w:rPr>
              <w:t xml:space="preserve"> (20 min)</w:t>
            </w:r>
          </w:p>
        </w:tc>
        <w:tc>
          <w:tcPr>
            <w:tcW w:w="1915" w:type="dxa"/>
            <w:vMerge/>
            <w:shd w:val="clear" w:color="auto" w:fill="F2F2F2" w:themeFill="background1" w:themeFillShade="F2"/>
          </w:tcPr>
          <w:p w:rsidR="00385354" w:rsidRPr="00EB3CD7" w:rsidRDefault="00385354" w:rsidP="00BE0239">
            <w:pPr>
              <w:rPr>
                <w:rFonts w:cs="Times New Roman"/>
                <w:sz w:val="17"/>
                <w:szCs w:val="17"/>
              </w:rPr>
            </w:pPr>
          </w:p>
        </w:tc>
        <w:tc>
          <w:tcPr>
            <w:tcW w:w="1915" w:type="dxa"/>
            <w:gridSpan w:val="2"/>
          </w:tcPr>
          <w:p w:rsidR="00385354" w:rsidRPr="00EB3CD7" w:rsidRDefault="00385354" w:rsidP="00BE0239">
            <w:pPr>
              <w:rPr>
                <w:rFonts w:cs="Times New Roman"/>
                <w:sz w:val="17"/>
                <w:szCs w:val="17"/>
              </w:rPr>
            </w:pPr>
            <w:r w:rsidRPr="00EB3CD7">
              <w:rPr>
                <w:rFonts w:cs="Times New Roman"/>
                <w:sz w:val="17"/>
                <w:szCs w:val="17"/>
                <w:highlight w:val="magenta"/>
              </w:rPr>
              <w:t>Partner Reading- to practice expression</w:t>
            </w:r>
          </w:p>
          <w:p w:rsidR="00385354" w:rsidRPr="00EB3CD7" w:rsidRDefault="00385354" w:rsidP="00BE0239">
            <w:pPr>
              <w:rPr>
                <w:rFonts w:cs="Times New Roman"/>
                <w:sz w:val="17"/>
                <w:szCs w:val="17"/>
              </w:rPr>
            </w:pPr>
            <w:r w:rsidRPr="00EB3CD7">
              <w:rPr>
                <w:rFonts w:cs="Times New Roman"/>
                <w:sz w:val="17"/>
                <w:szCs w:val="17"/>
                <w:highlight w:val="magenta"/>
              </w:rPr>
              <w:t>+ 1 Guided Group (Group D)</w:t>
            </w:r>
          </w:p>
          <w:p w:rsidR="00385354" w:rsidRPr="00EB3CD7" w:rsidRDefault="00385354" w:rsidP="00BE0239">
            <w:pPr>
              <w:rPr>
                <w:rFonts w:cs="Times New Roman"/>
                <w:sz w:val="17"/>
                <w:szCs w:val="17"/>
              </w:rPr>
            </w:pPr>
            <w:r w:rsidRPr="00EB3CD7">
              <w:rPr>
                <w:rFonts w:cs="Times New Roman"/>
                <w:sz w:val="17"/>
                <w:szCs w:val="17"/>
                <w:highlight w:val="magenta"/>
              </w:rPr>
              <w:t>+ 1:1 Reading Conferring</w:t>
            </w:r>
          </w:p>
          <w:p w:rsidR="00385354" w:rsidRPr="00EB3CD7" w:rsidRDefault="00385354" w:rsidP="00BE0239">
            <w:pPr>
              <w:rPr>
                <w:rFonts w:cs="Times New Roman"/>
                <w:sz w:val="17"/>
                <w:szCs w:val="17"/>
              </w:rPr>
            </w:pPr>
            <w:r w:rsidRPr="00EB3CD7">
              <w:rPr>
                <w:rFonts w:cs="Times New Roman"/>
                <w:sz w:val="17"/>
                <w:szCs w:val="17"/>
              </w:rPr>
              <w:t xml:space="preserve"> (30 minutes)</w:t>
            </w:r>
          </w:p>
        </w:tc>
        <w:tc>
          <w:tcPr>
            <w:tcW w:w="2708" w:type="dxa"/>
            <w:gridSpan w:val="2"/>
            <w:vMerge/>
            <w:shd w:val="clear" w:color="auto" w:fill="F2F2F2" w:themeFill="background1" w:themeFillShade="F2"/>
          </w:tcPr>
          <w:p w:rsidR="00385354" w:rsidRPr="00EB3CD7" w:rsidRDefault="00385354" w:rsidP="00BE0239">
            <w:pPr>
              <w:rPr>
                <w:rFonts w:cs="Times New Roman"/>
                <w:sz w:val="17"/>
                <w:szCs w:val="17"/>
              </w:rPr>
            </w:pPr>
          </w:p>
        </w:tc>
      </w:tr>
      <w:tr w:rsidR="00385354" w:rsidRPr="00EB3CD7" w:rsidTr="00BE0239">
        <w:trPr>
          <w:jc w:val="center"/>
        </w:trPr>
        <w:tc>
          <w:tcPr>
            <w:tcW w:w="2347" w:type="dxa"/>
            <w:gridSpan w:val="2"/>
            <w:shd w:val="clear" w:color="auto" w:fill="F2F2F2" w:themeFill="background1" w:themeFillShade="F2"/>
          </w:tcPr>
          <w:p w:rsidR="00385354" w:rsidRPr="00EB3CD7" w:rsidRDefault="00385354" w:rsidP="00BE0239">
            <w:pPr>
              <w:rPr>
                <w:rFonts w:cs="Times New Roman"/>
                <w:sz w:val="17"/>
                <w:szCs w:val="17"/>
              </w:rPr>
            </w:pPr>
            <w:proofErr w:type="spellStart"/>
            <w:r w:rsidRPr="00EB3CD7">
              <w:rPr>
                <w:rFonts w:cs="Times New Roman"/>
                <w:sz w:val="17"/>
                <w:szCs w:val="17"/>
                <w:highlight w:val="magenta"/>
              </w:rPr>
              <w:t>Infomrational</w:t>
            </w:r>
            <w:proofErr w:type="spellEnd"/>
            <w:r w:rsidRPr="00EB3CD7">
              <w:rPr>
                <w:rFonts w:cs="Times New Roman"/>
                <w:sz w:val="17"/>
                <w:szCs w:val="17"/>
                <w:highlight w:val="magenta"/>
              </w:rPr>
              <w:t xml:space="preserve"> Read Aloud</w:t>
            </w:r>
            <w:r w:rsidRPr="00EB3CD7">
              <w:rPr>
                <w:rFonts w:cs="Times New Roman"/>
                <w:sz w:val="17"/>
                <w:szCs w:val="17"/>
              </w:rPr>
              <w:t xml:space="preserve"> on </w:t>
            </w:r>
            <w:r w:rsidRPr="00EB3CD7">
              <w:rPr>
                <w:rFonts w:cs="Times New Roman"/>
                <w:sz w:val="17"/>
                <w:szCs w:val="17"/>
                <w:highlight w:val="yellow"/>
              </w:rPr>
              <w:t>Science Topic</w:t>
            </w:r>
            <w:r w:rsidRPr="00EB3CD7">
              <w:rPr>
                <w:rFonts w:cs="Times New Roman"/>
                <w:sz w:val="17"/>
                <w:szCs w:val="17"/>
              </w:rPr>
              <w:t xml:space="preserve"> (first ½ and activity/discussion</w:t>
            </w:r>
          </w:p>
          <w:p w:rsidR="00385354" w:rsidRPr="00EB3CD7" w:rsidRDefault="00385354" w:rsidP="00BE0239">
            <w:pPr>
              <w:rPr>
                <w:rFonts w:cs="Times New Roman"/>
                <w:sz w:val="17"/>
                <w:szCs w:val="17"/>
              </w:rPr>
            </w:pPr>
            <w:r w:rsidRPr="00EB3CD7">
              <w:rPr>
                <w:rFonts w:cs="Times New Roman"/>
                <w:sz w:val="17"/>
                <w:szCs w:val="17"/>
              </w:rPr>
              <w:t>(20 minutes)</w:t>
            </w:r>
          </w:p>
        </w:tc>
        <w:tc>
          <w:tcPr>
            <w:tcW w:w="1915" w:type="dxa"/>
            <w:gridSpan w:val="2"/>
          </w:tcPr>
          <w:p w:rsidR="00385354" w:rsidRPr="00EB3CD7" w:rsidRDefault="00385354" w:rsidP="00BE0239">
            <w:pPr>
              <w:rPr>
                <w:rFonts w:cs="Times New Roman"/>
                <w:sz w:val="17"/>
                <w:szCs w:val="17"/>
              </w:rPr>
            </w:pPr>
            <w:r w:rsidRPr="00EB3CD7">
              <w:rPr>
                <w:rFonts w:cs="Times New Roman"/>
                <w:sz w:val="17"/>
                <w:szCs w:val="17"/>
                <w:highlight w:val="magenta"/>
              </w:rPr>
              <w:t>Read Aloud</w:t>
            </w:r>
            <w:r w:rsidRPr="00EB3CD7">
              <w:rPr>
                <w:rFonts w:cs="Times New Roman"/>
                <w:sz w:val="17"/>
                <w:szCs w:val="17"/>
              </w:rPr>
              <w:t xml:space="preserve"> on </w:t>
            </w:r>
            <w:r w:rsidRPr="00EB3CD7">
              <w:rPr>
                <w:rFonts w:cs="Times New Roman"/>
                <w:sz w:val="17"/>
                <w:szCs w:val="17"/>
                <w:highlight w:val="yellow"/>
              </w:rPr>
              <w:t>Science Topic</w:t>
            </w:r>
            <w:r w:rsidRPr="00EB3CD7">
              <w:rPr>
                <w:rFonts w:cs="Times New Roman"/>
                <w:sz w:val="17"/>
                <w:szCs w:val="17"/>
              </w:rPr>
              <w:t xml:space="preserve"> (second  ½ and activity/discussion</w:t>
            </w:r>
          </w:p>
          <w:p w:rsidR="00385354" w:rsidRPr="00EB3CD7" w:rsidRDefault="00385354" w:rsidP="00BE0239">
            <w:pPr>
              <w:rPr>
                <w:rFonts w:cs="Times New Roman"/>
                <w:sz w:val="17"/>
                <w:szCs w:val="17"/>
              </w:rPr>
            </w:pPr>
            <w:r w:rsidRPr="00EB3CD7">
              <w:rPr>
                <w:rFonts w:cs="Times New Roman"/>
                <w:sz w:val="17"/>
                <w:szCs w:val="17"/>
              </w:rPr>
              <w:t>(20 minutes)</w:t>
            </w:r>
          </w:p>
          <w:p w:rsidR="00385354" w:rsidRPr="00EB3CD7" w:rsidRDefault="00385354" w:rsidP="00BE0239">
            <w:pPr>
              <w:rPr>
                <w:rFonts w:cs="Times New Roman"/>
                <w:sz w:val="17"/>
                <w:szCs w:val="17"/>
              </w:rPr>
            </w:pPr>
          </w:p>
        </w:tc>
        <w:tc>
          <w:tcPr>
            <w:tcW w:w="1915" w:type="dxa"/>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Shared Reading of Poem/chant</w:t>
            </w:r>
            <w:r w:rsidRPr="00EB3CD7">
              <w:rPr>
                <w:rFonts w:cs="Times New Roman"/>
                <w:sz w:val="17"/>
                <w:szCs w:val="17"/>
              </w:rPr>
              <w:t xml:space="preserve"> – Play with language</w:t>
            </w:r>
          </w:p>
          <w:p w:rsidR="00385354" w:rsidRPr="00EB3CD7" w:rsidRDefault="00385354" w:rsidP="00BE0239">
            <w:pPr>
              <w:rPr>
                <w:rFonts w:cs="Times New Roman"/>
                <w:sz w:val="17"/>
                <w:szCs w:val="17"/>
              </w:rPr>
            </w:pPr>
            <w:r w:rsidRPr="00EB3CD7">
              <w:rPr>
                <w:rFonts w:cs="Times New Roman"/>
                <w:sz w:val="17"/>
                <w:szCs w:val="17"/>
              </w:rPr>
              <w:t>(10 minutes)</w:t>
            </w:r>
          </w:p>
          <w:p w:rsidR="00385354" w:rsidRPr="00EB3CD7" w:rsidRDefault="00385354" w:rsidP="00BE0239">
            <w:pPr>
              <w:rPr>
                <w:rFonts w:cs="Times New Roman"/>
                <w:sz w:val="17"/>
                <w:szCs w:val="17"/>
              </w:rPr>
            </w:pPr>
          </w:p>
        </w:tc>
        <w:tc>
          <w:tcPr>
            <w:tcW w:w="1915" w:type="dxa"/>
            <w:gridSpan w:val="2"/>
          </w:tcPr>
          <w:p w:rsidR="00385354" w:rsidRPr="00EB3CD7" w:rsidRDefault="00385354" w:rsidP="00BE0239">
            <w:pPr>
              <w:rPr>
                <w:rFonts w:cs="Times New Roman"/>
                <w:sz w:val="17"/>
                <w:szCs w:val="17"/>
              </w:rPr>
            </w:pPr>
          </w:p>
        </w:tc>
        <w:tc>
          <w:tcPr>
            <w:tcW w:w="2708" w:type="dxa"/>
            <w:gridSpan w:val="2"/>
            <w:vMerge w:val="restart"/>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Sharing</w:t>
            </w:r>
            <w:r w:rsidRPr="00EB3CD7">
              <w:rPr>
                <w:rFonts w:cs="Times New Roman"/>
                <w:sz w:val="17"/>
                <w:szCs w:val="17"/>
              </w:rPr>
              <w:t xml:space="preserve"> what we learned about ourselves as </w:t>
            </w:r>
            <w:r w:rsidRPr="00EB3CD7">
              <w:rPr>
                <w:rFonts w:cs="Times New Roman"/>
                <w:sz w:val="17"/>
                <w:szCs w:val="17"/>
                <w:highlight w:val="magenta"/>
              </w:rPr>
              <w:t>readers</w:t>
            </w:r>
            <w:r w:rsidRPr="00EB3CD7">
              <w:rPr>
                <w:rFonts w:cs="Times New Roman"/>
                <w:sz w:val="17"/>
                <w:szCs w:val="17"/>
              </w:rPr>
              <w:t xml:space="preserve"> </w:t>
            </w:r>
            <w:r w:rsidRPr="00EB3CD7">
              <w:rPr>
                <w:rFonts w:cs="Times New Roman"/>
                <w:sz w:val="17"/>
                <w:szCs w:val="17"/>
                <w:highlight w:val="cyan"/>
              </w:rPr>
              <w:t>writers</w:t>
            </w:r>
            <w:r w:rsidRPr="00EB3CD7">
              <w:rPr>
                <w:rFonts w:cs="Times New Roman"/>
                <w:sz w:val="17"/>
                <w:szCs w:val="17"/>
              </w:rPr>
              <w:t xml:space="preserve"> and </w:t>
            </w:r>
            <w:r w:rsidRPr="00EB3CD7">
              <w:rPr>
                <w:rFonts w:cs="Times New Roman"/>
                <w:sz w:val="17"/>
                <w:szCs w:val="17"/>
                <w:highlight w:val="yellow"/>
              </w:rPr>
              <w:t>scientists</w:t>
            </w:r>
            <w:r w:rsidRPr="00EB3CD7">
              <w:rPr>
                <w:rFonts w:cs="Times New Roman"/>
                <w:sz w:val="17"/>
                <w:szCs w:val="17"/>
              </w:rPr>
              <w:t xml:space="preserve"> this week</w:t>
            </w:r>
          </w:p>
          <w:p w:rsidR="00385354" w:rsidRPr="00EB3CD7" w:rsidRDefault="00385354" w:rsidP="00BE0239">
            <w:pPr>
              <w:rPr>
                <w:rFonts w:cs="Times New Roman"/>
                <w:sz w:val="17"/>
                <w:szCs w:val="17"/>
              </w:rPr>
            </w:pPr>
            <w:r w:rsidRPr="00EB3CD7">
              <w:rPr>
                <w:rFonts w:cs="Times New Roman"/>
                <w:sz w:val="17"/>
                <w:szCs w:val="17"/>
              </w:rPr>
              <w:t>(10 min)</w:t>
            </w:r>
          </w:p>
        </w:tc>
      </w:tr>
      <w:tr w:rsidR="00385354" w:rsidRPr="00EB3CD7" w:rsidTr="00BE0239">
        <w:trPr>
          <w:jc w:val="center"/>
        </w:trPr>
        <w:tc>
          <w:tcPr>
            <w:tcW w:w="2347" w:type="dxa"/>
            <w:gridSpan w:val="2"/>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Vocabulary lesson</w:t>
            </w:r>
            <w:r w:rsidRPr="00EB3CD7">
              <w:rPr>
                <w:rFonts w:cs="Times New Roman"/>
                <w:sz w:val="17"/>
                <w:szCs w:val="17"/>
              </w:rPr>
              <w:t xml:space="preserve"> </w:t>
            </w:r>
            <w:r w:rsidRPr="00EB3CD7">
              <w:rPr>
                <w:rFonts w:cs="Times New Roman"/>
                <w:sz w:val="17"/>
                <w:szCs w:val="17"/>
                <w:highlight w:val="yellow"/>
              </w:rPr>
              <w:t>based on science book/topic</w:t>
            </w:r>
          </w:p>
          <w:p w:rsidR="00385354" w:rsidRPr="00EB3CD7" w:rsidRDefault="00385354" w:rsidP="00BE0239">
            <w:pPr>
              <w:rPr>
                <w:rFonts w:cs="Times New Roman"/>
                <w:sz w:val="17"/>
                <w:szCs w:val="17"/>
              </w:rPr>
            </w:pPr>
            <w:r w:rsidRPr="00EB3CD7">
              <w:rPr>
                <w:rFonts w:cs="Times New Roman"/>
                <w:sz w:val="17"/>
                <w:szCs w:val="17"/>
              </w:rPr>
              <w:t>(10 minutes)</w:t>
            </w:r>
          </w:p>
        </w:tc>
        <w:tc>
          <w:tcPr>
            <w:tcW w:w="1915" w:type="dxa"/>
            <w:gridSpan w:val="2"/>
          </w:tcPr>
          <w:p w:rsidR="00385354" w:rsidRPr="00EB3CD7" w:rsidRDefault="00385354" w:rsidP="00BE0239">
            <w:pPr>
              <w:rPr>
                <w:rFonts w:cs="Times New Roman"/>
                <w:sz w:val="17"/>
                <w:szCs w:val="17"/>
              </w:rPr>
            </w:pPr>
            <w:r w:rsidRPr="00EB3CD7">
              <w:rPr>
                <w:rFonts w:cs="Times New Roman"/>
                <w:sz w:val="17"/>
                <w:szCs w:val="17"/>
                <w:highlight w:val="magenta"/>
              </w:rPr>
              <w:t>Partner Work- Vocabulary</w:t>
            </w:r>
          </w:p>
          <w:p w:rsidR="00385354" w:rsidRPr="00EB3CD7" w:rsidRDefault="00385354" w:rsidP="00BE0239">
            <w:pPr>
              <w:rPr>
                <w:rFonts w:cs="Times New Roman"/>
                <w:sz w:val="17"/>
                <w:szCs w:val="17"/>
              </w:rPr>
            </w:pPr>
            <w:r w:rsidRPr="00EB3CD7">
              <w:rPr>
                <w:rFonts w:cs="Times New Roman"/>
                <w:sz w:val="17"/>
                <w:szCs w:val="17"/>
                <w:highlight w:val="yellow"/>
              </w:rPr>
              <w:t>based on science book/topic</w:t>
            </w:r>
          </w:p>
          <w:p w:rsidR="00385354" w:rsidRPr="00EB3CD7" w:rsidRDefault="00385354" w:rsidP="00BE0239">
            <w:pPr>
              <w:rPr>
                <w:rFonts w:cs="Times New Roman"/>
                <w:sz w:val="17"/>
                <w:szCs w:val="17"/>
              </w:rPr>
            </w:pPr>
            <w:r w:rsidRPr="00EB3CD7">
              <w:rPr>
                <w:rFonts w:cs="Times New Roman"/>
                <w:sz w:val="17"/>
                <w:szCs w:val="17"/>
                <w:highlight w:val="magenta"/>
              </w:rPr>
              <w:t>Reading Assessment</w:t>
            </w:r>
            <w:r w:rsidRPr="00EB3CD7">
              <w:rPr>
                <w:rFonts w:cs="Times New Roman"/>
                <w:sz w:val="17"/>
                <w:szCs w:val="17"/>
              </w:rPr>
              <w:t xml:space="preserve"> </w:t>
            </w:r>
            <w:r w:rsidRPr="00EB3CD7">
              <w:rPr>
                <w:rFonts w:cs="Times New Roman"/>
                <w:sz w:val="17"/>
                <w:szCs w:val="17"/>
                <w:highlight w:val="magenta"/>
              </w:rPr>
              <w:t>with 1 student</w:t>
            </w:r>
          </w:p>
          <w:p w:rsidR="00385354" w:rsidRPr="00EB3CD7" w:rsidRDefault="00385354" w:rsidP="00BE0239">
            <w:pPr>
              <w:rPr>
                <w:rFonts w:cs="Times New Roman"/>
                <w:sz w:val="17"/>
                <w:szCs w:val="17"/>
              </w:rPr>
            </w:pPr>
            <w:r w:rsidRPr="00EB3CD7">
              <w:rPr>
                <w:rFonts w:cs="Times New Roman"/>
                <w:sz w:val="17"/>
                <w:szCs w:val="17"/>
              </w:rPr>
              <w:t xml:space="preserve"> (20 minutes)</w:t>
            </w:r>
          </w:p>
        </w:tc>
        <w:tc>
          <w:tcPr>
            <w:tcW w:w="1915" w:type="dxa"/>
            <w:shd w:val="clear" w:color="auto" w:fill="F2F2F2" w:themeFill="background1" w:themeFillShade="F2"/>
          </w:tcPr>
          <w:p w:rsidR="00385354" w:rsidRPr="00EB3CD7" w:rsidRDefault="00385354" w:rsidP="00BE0239">
            <w:pPr>
              <w:rPr>
                <w:rFonts w:cs="Times New Roman"/>
                <w:sz w:val="17"/>
                <w:szCs w:val="17"/>
              </w:rPr>
            </w:pPr>
            <w:r w:rsidRPr="00EB3CD7">
              <w:rPr>
                <w:rFonts w:cs="Times New Roman"/>
                <w:sz w:val="17"/>
                <w:szCs w:val="17"/>
                <w:highlight w:val="magenta"/>
              </w:rPr>
              <w:t>Vocabulary game</w:t>
            </w:r>
          </w:p>
          <w:p w:rsidR="00385354" w:rsidRPr="00EB3CD7" w:rsidRDefault="00385354" w:rsidP="00BE0239">
            <w:pPr>
              <w:rPr>
                <w:rFonts w:cs="Times New Roman"/>
                <w:sz w:val="17"/>
                <w:szCs w:val="17"/>
              </w:rPr>
            </w:pPr>
            <w:r w:rsidRPr="00EB3CD7">
              <w:rPr>
                <w:rFonts w:cs="Times New Roman"/>
                <w:sz w:val="17"/>
                <w:szCs w:val="17"/>
                <w:highlight w:val="yellow"/>
              </w:rPr>
              <w:t>(Science words)</w:t>
            </w:r>
          </w:p>
          <w:p w:rsidR="00385354" w:rsidRPr="00EB3CD7" w:rsidRDefault="00385354" w:rsidP="00BE0239">
            <w:pPr>
              <w:rPr>
                <w:rFonts w:cs="Times New Roman"/>
                <w:sz w:val="17"/>
                <w:szCs w:val="17"/>
              </w:rPr>
            </w:pPr>
          </w:p>
          <w:p w:rsidR="00385354" w:rsidRPr="00EB3CD7" w:rsidRDefault="00385354" w:rsidP="00BE0239">
            <w:pPr>
              <w:rPr>
                <w:rFonts w:cs="Times New Roman"/>
                <w:sz w:val="17"/>
                <w:szCs w:val="17"/>
              </w:rPr>
            </w:pPr>
            <w:r w:rsidRPr="00EB3CD7">
              <w:rPr>
                <w:rFonts w:cs="Times New Roman"/>
                <w:sz w:val="17"/>
                <w:szCs w:val="17"/>
              </w:rPr>
              <w:t>(10 Minutes)</w:t>
            </w:r>
          </w:p>
        </w:tc>
        <w:tc>
          <w:tcPr>
            <w:tcW w:w="1915" w:type="dxa"/>
            <w:gridSpan w:val="2"/>
          </w:tcPr>
          <w:p w:rsidR="00385354" w:rsidRPr="00EB3CD7" w:rsidRDefault="00385354" w:rsidP="00BE0239">
            <w:pPr>
              <w:rPr>
                <w:rFonts w:cs="Times New Roman"/>
                <w:sz w:val="17"/>
                <w:szCs w:val="17"/>
              </w:rPr>
            </w:pPr>
            <w:r w:rsidRPr="00EB3CD7">
              <w:rPr>
                <w:rFonts w:cs="Times New Roman"/>
                <w:sz w:val="17"/>
                <w:szCs w:val="17"/>
                <w:highlight w:val="cyan"/>
              </w:rPr>
              <w:t>Independent writing-</w:t>
            </w:r>
          </w:p>
          <w:p w:rsidR="00385354" w:rsidRPr="00EB3CD7" w:rsidRDefault="00385354" w:rsidP="00BE0239">
            <w:pPr>
              <w:rPr>
                <w:rFonts w:cs="Times New Roman"/>
                <w:sz w:val="17"/>
                <w:szCs w:val="17"/>
              </w:rPr>
            </w:pPr>
            <w:r w:rsidRPr="00EB3CD7">
              <w:rPr>
                <w:rFonts w:cs="Times New Roman"/>
                <w:sz w:val="17"/>
                <w:szCs w:val="17"/>
                <w:highlight w:val="yellow"/>
              </w:rPr>
              <w:t>What do we know so far about science topic</w:t>
            </w:r>
          </w:p>
          <w:p w:rsidR="00385354" w:rsidRPr="00EB3CD7" w:rsidRDefault="00385354" w:rsidP="00BE0239">
            <w:pPr>
              <w:rPr>
                <w:rFonts w:cs="Times New Roman"/>
                <w:sz w:val="17"/>
                <w:szCs w:val="17"/>
              </w:rPr>
            </w:pPr>
          </w:p>
          <w:p w:rsidR="00385354" w:rsidRPr="00EB3CD7" w:rsidRDefault="00385354" w:rsidP="00BE0239">
            <w:pPr>
              <w:rPr>
                <w:rFonts w:cs="Times New Roman"/>
                <w:sz w:val="17"/>
                <w:szCs w:val="17"/>
              </w:rPr>
            </w:pPr>
            <w:r w:rsidRPr="00EB3CD7">
              <w:rPr>
                <w:rFonts w:cs="Times New Roman"/>
                <w:sz w:val="17"/>
                <w:szCs w:val="17"/>
                <w:highlight w:val="magenta"/>
              </w:rPr>
              <w:t>Reading Assessment</w:t>
            </w:r>
            <w:r w:rsidRPr="00EB3CD7">
              <w:rPr>
                <w:rFonts w:cs="Times New Roman"/>
                <w:sz w:val="17"/>
                <w:szCs w:val="17"/>
              </w:rPr>
              <w:t xml:space="preserve"> with 2 students</w:t>
            </w:r>
          </w:p>
          <w:p w:rsidR="00385354" w:rsidRPr="00EB3CD7" w:rsidRDefault="00385354" w:rsidP="00BE0239">
            <w:pPr>
              <w:rPr>
                <w:rFonts w:cs="Times New Roman"/>
                <w:sz w:val="17"/>
                <w:szCs w:val="17"/>
              </w:rPr>
            </w:pPr>
            <w:r w:rsidRPr="00EB3CD7">
              <w:rPr>
                <w:rFonts w:cs="Times New Roman"/>
                <w:sz w:val="17"/>
                <w:szCs w:val="17"/>
              </w:rPr>
              <w:t>(20 minutes)</w:t>
            </w:r>
          </w:p>
        </w:tc>
        <w:tc>
          <w:tcPr>
            <w:tcW w:w="2708" w:type="dxa"/>
            <w:gridSpan w:val="2"/>
            <w:vMerge/>
            <w:shd w:val="clear" w:color="auto" w:fill="F2F2F2" w:themeFill="background1" w:themeFillShade="F2"/>
          </w:tcPr>
          <w:p w:rsidR="00385354" w:rsidRPr="00EB3CD7" w:rsidRDefault="00385354" w:rsidP="00BE0239">
            <w:pPr>
              <w:rPr>
                <w:rFonts w:cs="Times New Roman"/>
                <w:sz w:val="17"/>
                <w:szCs w:val="17"/>
              </w:rPr>
            </w:pPr>
          </w:p>
        </w:tc>
      </w:tr>
    </w:tbl>
    <w:p w:rsidR="00385354" w:rsidRPr="00506A3C" w:rsidRDefault="00385354" w:rsidP="00385354">
      <w:pPr>
        <w:autoSpaceDE w:val="0"/>
        <w:autoSpaceDN w:val="0"/>
        <w:adjustRightInd w:val="0"/>
        <w:spacing w:after="0" w:line="240" w:lineRule="auto"/>
        <w:rPr>
          <w:rFonts w:cs="Times New Roman"/>
          <w:b/>
          <w:bCs/>
          <w:sz w:val="24"/>
          <w:szCs w:val="24"/>
        </w:rPr>
      </w:pPr>
      <w:r w:rsidRPr="00506A3C">
        <w:rPr>
          <w:rFonts w:cs="Times New Roman"/>
          <w:b/>
          <w:bCs/>
          <w:sz w:val="24"/>
          <w:szCs w:val="24"/>
        </w:rPr>
        <w:lastRenderedPageBreak/>
        <w:t>Physical Environment</w:t>
      </w:r>
    </w:p>
    <w:p w:rsidR="00385354" w:rsidRPr="00506A3C" w:rsidRDefault="00385354" w:rsidP="00385354">
      <w:pPr>
        <w:autoSpaceDE w:val="0"/>
        <w:autoSpaceDN w:val="0"/>
        <w:adjustRightInd w:val="0"/>
        <w:spacing w:after="0" w:line="240" w:lineRule="auto"/>
        <w:rPr>
          <w:rFonts w:cs="Times New Roman"/>
          <w:sz w:val="24"/>
          <w:szCs w:val="24"/>
        </w:rPr>
      </w:pPr>
      <w:r w:rsidRPr="00506A3C">
        <w:rPr>
          <w:rFonts w:cs="Times New Roman"/>
          <w:sz w:val="24"/>
          <w:szCs w:val="24"/>
        </w:rPr>
        <w:t xml:space="preserve">A classroom that has fostered a truly supportive environment for a multi-tiered system of ELA instruction will have an area created for large group interaction, a venue for small group work, and arranged space in the room designated for independent, sustained reading and writing. In addition, there is a </w:t>
      </w:r>
      <w:proofErr w:type="spellStart"/>
      <w:r w:rsidRPr="00506A3C">
        <w:rPr>
          <w:rFonts w:cs="Times New Roman"/>
          <w:sz w:val="24"/>
          <w:szCs w:val="24"/>
        </w:rPr>
        <w:t>well organized</w:t>
      </w:r>
      <w:proofErr w:type="spellEnd"/>
      <w:r w:rsidRPr="00506A3C">
        <w:rPr>
          <w:rFonts w:cs="Times New Roman"/>
          <w:sz w:val="24"/>
          <w:szCs w:val="24"/>
        </w:rPr>
        <w:t xml:space="preserve"> leveled classroom library that attends to the interests, cultures, and needs of the students. It is essential to have classroom libraries to support individual student needs for independent reading. This library can be organized in a manner that best meets the classroom needs. Books could be clustered by topic, author, series, genre, and level--all for the purpose of facilitating appropriate book choices.</w:t>
      </w:r>
    </w:p>
    <w:p w:rsidR="00385354" w:rsidRPr="00506A3C" w:rsidRDefault="00385354" w:rsidP="00385354">
      <w:pPr>
        <w:autoSpaceDE w:val="0"/>
        <w:autoSpaceDN w:val="0"/>
        <w:adjustRightInd w:val="0"/>
        <w:spacing w:after="0" w:line="240" w:lineRule="auto"/>
        <w:rPr>
          <w:rFonts w:cs="Times New Roman"/>
          <w:sz w:val="24"/>
          <w:szCs w:val="24"/>
        </w:rPr>
      </w:pPr>
    </w:p>
    <w:p w:rsidR="00385354" w:rsidRPr="00506A3C" w:rsidRDefault="00385354" w:rsidP="00385354">
      <w:pPr>
        <w:autoSpaceDE w:val="0"/>
        <w:autoSpaceDN w:val="0"/>
        <w:adjustRightInd w:val="0"/>
        <w:spacing w:after="0" w:line="240" w:lineRule="auto"/>
        <w:rPr>
          <w:rFonts w:cs="Times New Roman"/>
          <w:sz w:val="24"/>
          <w:szCs w:val="24"/>
        </w:rPr>
      </w:pPr>
      <w:r w:rsidRPr="00506A3C">
        <w:rPr>
          <w:rFonts w:cs="Times New Roman"/>
          <w:sz w:val="24"/>
          <w:szCs w:val="24"/>
        </w:rPr>
        <w:t>Posted student-generated charts, displayed student created work, and resources such as rubrics, anchor papers, and word banks are evident throughout the class. Electronic devices are available for teacher and student use as an integral part of instruction and learning.</w:t>
      </w:r>
    </w:p>
    <w:p w:rsidR="00385354" w:rsidRPr="00506A3C" w:rsidRDefault="00385354" w:rsidP="00385354">
      <w:pPr>
        <w:autoSpaceDE w:val="0"/>
        <w:autoSpaceDN w:val="0"/>
        <w:adjustRightInd w:val="0"/>
        <w:spacing w:after="0" w:line="240" w:lineRule="auto"/>
        <w:rPr>
          <w:rFonts w:cs="Times New Roman"/>
          <w:sz w:val="24"/>
          <w:szCs w:val="24"/>
        </w:rPr>
      </w:pPr>
    </w:p>
    <w:p w:rsidR="00385354" w:rsidRPr="00506A3C" w:rsidRDefault="00385354" w:rsidP="00385354">
      <w:pPr>
        <w:autoSpaceDE w:val="0"/>
        <w:autoSpaceDN w:val="0"/>
        <w:adjustRightInd w:val="0"/>
        <w:spacing w:after="0" w:line="240" w:lineRule="auto"/>
        <w:rPr>
          <w:rFonts w:cs="Times New Roman"/>
          <w:sz w:val="24"/>
          <w:szCs w:val="24"/>
        </w:rPr>
      </w:pPr>
      <w:r w:rsidRPr="00506A3C">
        <w:rPr>
          <w:rFonts w:cs="Times New Roman"/>
          <w:sz w:val="24"/>
          <w:szCs w:val="24"/>
        </w:rPr>
        <w:t xml:space="preserve">The following </w:t>
      </w:r>
      <w:r w:rsidRPr="00506A3C">
        <w:rPr>
          <w:rFonts w:cs="Times New Roman"/>
          <w:sz w:val="24"/>
          <w:szCs w:val="24"/>
          <w:u w:val="single"/>
        </w:rPr>
        <w:t>sample</w:t>
      </w:r>
      <w:r w:rsidRPr="00506A3C">
        <w:rPr>
          <w:rFonts w:cs="Times New Roman"/>
          <w:sz w:val="24"/>
          <w:szCs w:val="24"/>
        </w:rPr>
        <w:t xml:space="preserve"> room arrangements support a balanced literacy model and are examples of how a teacher might design his/her class.</w:t>
      </w:r>
    </w:p>
    <w:p w:rsidR="00385354" w:rsidRPr="00506A3C" w:rsidRDefault="00385354" w:rsidP="00385354">
      <w:pPr>
        <w:autoSpaceDE w:val="0"/>
        <w:autoSpaceDN w:val="0"/>
        <w:adjustRightInd w:val="0"/>
        <w:spacing w:after="0" w:line="240" w:lineRule="auto"/>
        <w:rPr>
          <w:rFonts w:cs="Times New Roman"/>
          <w:sz w:val="24"/>
          <w:szCs w:val="24"/>
        </w:rPr>
      </w:pPr>
    </w:p>
    <w:p w:rsidR="00385354" w:rsidRPr="00506A3C" w:rsidRDefault="00385354" w:rsidP="00385354">
      <w:pPr>
        <w:autoSpaceDE w:val="0"/>
        <w:autoSpaceDN w:val="0"/>
        <w:adjustRightInd w:val="0"/>
        <w:spacing w:after="0" w:line="240" w:lineRule="auto"/>
        <w:rPr>
          <w:rFonts w:cs="Times New Roman"/>
          <w:sz w:val="24"/>
          <w:szCs w:val="24"/>
        </w:rPr>
      </w:pPr>
      <w:r w:rsidRPr="00506A3C">
        <w:rPr>
          <w:rFonts w:cs="Times New Roman"/>
          <w:sz w:val="24"/>
          <w:szCs w:val="24"/>
        </w:rPr>
        <w:t xml:space="preserve">Consider taking a virtual tour of a balanced literacy classroom at </w:t>
      </w:r>
      <w:hyperlink r:id="rId7" w:history="1">
        <w:r w:rsidRPr="00774E8E">
          <w:rPr>
            <w:rStyle w:val="Hyperlink"/>
            <w:rFonts w:cs="Times New Roman"/>
            <w:sz w:val="24"/>
            <w:szCs w:val="24"/>
          </w:rPr>
          <w:t>http://www.oise.utoronto.ca/balancedliteracydiet/Home/index.html</w:t>
        </w:r>
      </w:hyperlink>
      <w:r>
        <w:rPr>
          <w:rFonts w:cs="Times New Roman"/>
          <w:sz w:val="24"/>
          <w:szCs w:val="24"/>
        </w:rPr>
        <w:t xml:space="preserve"> </w:t>
      </w:r>
    </w:p>
    <w:p w:rsidR="00385354" w:rsidRDefault="00385354" w:rsidP="00385354">
      <w:pPr>
        <w:autoSpaceDE w:val="0"/>
        <w:autoSpaceDN w:val="0"/>
        <w:adjustRightInd w:val="0"/>
        <w:spacing w:after="0"/>
        <w:rPr>
          <w:rFonts w:ascii="Times New Roman" w:hAnsi="Times New Roman" w:cs="Times New Roman"/>
          <w:b/>
          <w:sz w:val="24"/>
          <w:szCs w:val="24"/>
        </w:rPr>
      </w:pPr>
    </w:p>
    <w:p w:rsidR="00385354" w:rsidRPr="00331CBA" w:rsidRDefault="00385354" w:rsidP="00385354">
      <w:pPr>
        <w:autoSpaceDE w:val="0"/>
        <w:autoSpaceDN w:val="0"/>
        <w:adjustRightInd w:val="0"/>
        <w:spacing w:after="0"/>
        <w:rPr>
          <w:rFonts w:ascii="Times New Roman" w:hAnsi="Times New Roman" w:cs="Times New Roman"/>
          <w:b/>
          <w:sz w:val="24"/>
          <w:szCs w:val="24"/>
        </w:rPr>
      </w:pPr>
      <w:r w:rsidRPr="00A457D6">
        <w:rPr>
          <w:rFonts w:ascii="Times New Roman" w:hAnsi="Times New Roman" w:cs="Times New Roman"/>
          <w:b/>
          <w:sz w:val="24"/>
          <w:szCs w:val="24"/>
        </w:rPr>
        <w:t>Sample 1</w:t>
      </w:r>
    </w:p>
    <w:p w:rsidR="00385354" w:rsidRDefault="00385354" w:rsidP="0038535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14:anchorId="296A7D1B" wp14:editId="754E467A">
            <wp:simplePos x="0" y="0"/>
            <wp:positionH relativeFrom="column">
              <wp:posOffset>-308758</wp:posOffset>
            </wp:positionH>
            <wp:positionV relativeFrom="paragraph">
              <wp:posOffset>25029</wp:posOffset>
            </wp:positionV>
            <wp:extent cx="6092041" cy="3431969"/>
            <wp:effectExtent l="0" t="0" r="4445" b="0"/>
            <wp:wrapNone/>
            <wp:docPr id="2" name="Picture 1" descr="http://3.bp.blogspot.com/-QoTEcTiuSiM/UgkdgVYgG8I/AAAAAAAAAcY/xIlEXldevm0/s1600/Screen+shot+2013-08-12+at+10.32.05+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QoTEcTiuSiM/UgkdgVYgG8I/AAAAAAAAAcY/xIlEXldevm0/s1600/Screen+shot+2013-08-12+at+10.32.05+AM.jpg"/>
                    <pic:cNvPicPr>
                      <a:picLocks noChangeAspect="1" noChangeArrowheads="1"/>
                    </pic:cNvPicPr>
                  </pic:nvPicPr>
                  <pic:blipFill>
                    <a:blip r:embed="rId8" cstate="print"/>
                    <a:srcRect/>
                    <a:stretch>
                      <a:fillRect/>
                    </a:stretch>
                  </pic:blipFill>
                  <pic:spPr bwMode="auto">
                    <a:xfrm>
                      <a:off x="0" y="0"/>
                      <a:ext cx="6097971" cy="3435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r w:rsidRPr="00651063">
        <w:rPr>
          <w:rFonts w:ascii="Times New Roman" w:hAnsi="Times New Roman" w:cs="Times New Roman"/>
          <w:b/>
          <w:bCs/>
          <w:sz w:val="24"/>
          <w:szCs w:val="24"/>
        </w:rPr>
        <w:t xml:space="preserve">Image from: </w:t>
      </w:r>
      <w:hyperlink r:id="rId9" w:history="1">
        <w:r w:rsidRPr="00E61441">
          <w:rPr>
            <w:rStyle w:val="Hyperlink"/>
            <w:rFonts w:ascii="Times New Roman" w:hAnsi="Times New Roman" w:cs="Times New Roman"/>
            <w:b/>
            <w:bCs/>
            <w:sz w:val="24"/>
            <w:szCs w:val="24"/>
          </w:rPr>
          <w:t>http://www.teachertriathlete.com/2013_08_01_archive.html</w:t>
        </w:r>
      </w:hyperlink>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Pr="00506A3C" w:rsidRDefault="00385354" w:rsidP="00385354">
      <w:pPr>
        <w:autoSpaceDE w:val="0"/>
        <w:autoSpaceDN w:val="0"/>
        <w:adjustRightInd w:val="0"/>
        <w:spacing w:after="0"/>
        <w:rPr>
          <w:rFonts w:cs="Times New Roman"/>
          <w:b/>
          <w:bCs/>
          <w:sz w:val="24"/>
          <w:szCs w:val="24"/>
        </w:rPr>
      </w:pPr>
      <w:r w:rsidRPr="00506A3C">
        <w:rPr>
          <w:rFonts w:cs="Times New Roman"/>
          <w:b/>
          <w:bCs/>
          <w:sz w:val="24"/>
          <w:szCs w:val="24"/>
        </w:rPr>
        <w:lastRenderedPageBreak/>
        <w:t>Sample 2</w:t>
      </w: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0" locked="0" layoutInCell="1" allowOverlap="1" wp14:anchorId="3CD9C83D" wp14:editId="09E3B2D1">
            <wp:simplePos x="0" y="0"/>
            <wp:positionH relativeFrom="column">
              <wp:posOffset>-95003</wp:posOffset>
            </wp:positionH>
            <wp:positionV relativeFrom="paragraph">
              <wp:posOffset>78897</wp:posOffset>
            </wp:positionV>
            <wp:extent cx="6270172" cy="6923314"/>
            <wp:effectExtent l="0" t="0" r="0" b="0"/>
            <wp:wrapNone/>
            <wp:docPr id="3" name="Picture 8" descr="roomarran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arrangement.jpg"/>
                    <pic:cNvPicPr/>
                  </pic:nvPicPr>
                  <pic:blipFill>
                    <a:blip r:embed="rId10" cstate="print"/>
                    <a:stretch>
                      <a:fillRect/>
                    </a:stretch>
                  </pic:blipFill>
                  <pic:spPr>
                    <a:xfrm>
                      <a:off x="0" y="0"/>
                      <a:ext cx="6269990" cy="6923113"/>
                    </a:xfrm>
                    <a:prstGeom prst="rect">
                      <a:avLst/>
                    </a:prstGeom>
                  </pic:spPr>
                </pic:pic>
              </a:graphicData>
            </a:graphic>
            <wp14:sizeRelV relativeFrom="margin">
              <wp14:pctHeight>0</wp14:pctHeight>
            </wp14:sizeRelV>
          </wp:anchor>
        </w:drawing>
      </w: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Pr="00506A3C" w:rsidRDefault="00385354" w:rsidP="00385354">
      <w:pPr>
        <w:autoSpaceDE w:val="0"/>
        <w:autoSpaceDN w:val="0"/>
        <w:adjustRightInd w:val="0"/>
        <w:spacing w:after="0"/>
        <w:rPr>
          <w:rFonts w:cs="Times New Roman"/>
          <w:b/>
          <w:bCs/>
          <w:sz w:val="24"/>
          <w:szCs w:val="24"/>
        </w:rPr>
      </w:pPr>
      <w:r w:rsidRPr="00506A3C">
        <w:rPr>
          <w:rFonts w:cs="Times New Roman"/>
          <w:b/>
          <w:bCs/>
          <w:sz w:val="24"/>
          <w:szCs w:val="24"/>
        </w:rPr>
        <w:lastRenderedPageBreak/>
        <w:t>Sample 3</w:t>
      </w:r>
    </w:p>
    <w:p w:rsidR="00385354" w:rsidRDefault="00385354" w:rsidP="00385354">
      <w:pPr>
        <w:autoSpaceDE w:val="0"/>
        <w:autoSpaceDN w:val="0"/>
        <w:adjustRightInd w:val="0"/>
        <w:spacing w:after="0"/>
        <w:rPr>
          <w:rFonts w:ascii="Times New Roman" w:hAnsi="Times New Roman" w:cs="Times New Roman"/>
          <w:b/>
          <w:bCs/>
          <w:sz w:val="24"/>
          <w:szCs w:val="24"/>
        </w:rPr>
      </w:pPr>
    </w:p>
    <w:p w:rsidR="00385354" w:rsidRDefault="00385354" w:rsidP="0038535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1312" behindDoc="0" locked="0" layoutInCell="1" allowOverlap="1" wp14:anchorId="37700F8C" wp14:editId="611132DE">
            <wp:simplePos x="0" y="0"/>
            <wp:positionH relativeFrom="column">
              <wp:posOffset>237506</wp:posOffset>
            </wp:positionH>
            <wp:positionV relativeFrom="paragraph">
              <wp:posOffset>31931</wp:posOffset>
            </wp:positionV>
            <wp:extent cx="5842660" cy="6994567"/>
            <wp:effectExtent l="0" t="0" r="5715" b="0"/>
            <wp:wrapNone/>
            <wp:docPr id="4" name="Picture 12" descr="http://4.bp.blogspot.com/-UCbf4-FtFNk/T-TAwzczLiI/AAAAAAAABbc/iWj0V0amvp0/s1600/floor+pl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UCbf4-FtFNk/T-TAwzczLiI/AAAAAAAABbc/iWj0V0amvp0/s1600/floor+plan+1.png"/>
                    <pic:cNvPicPr>
                      <a:picLocks noChangeAspect="1" noChangeArrowheads="1"/>
                    </pic:cNvPicPr>
                  </pic:nvPicPr>
                  <pic:blipFill>
                    <a:blip r:embed="rId11" cstate="print">
                      <a:grayscl/>
                    </a:blip>
                    <a:srcRect/>
                    <a:stretch>
                      <a:fillRect/>
                    </a:stretch>
                  </pic:blipFill>
                  <pic:spPr bwMode="auto">
                    <a:xfrm>
                      <a:off x="0" y="0"/>
                      <a:ext cx="5849487" cy="70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Pr="00506A3C" w:rsidRDefault="00385354" w:rsidP="00385354">
      <w:pPr>
        <w:spacing w:after="0" w:line="240" w:lineRule="auto"/>
        <w:rPr>
          <w:rFonts w:eastAsiaTheme="minorHAnsi"/>
          <w:sz w:val="24"/>
        </w:rPr>
      </w:pPr>
      <w:r w:rsidRPr="00506A3C">
        <w:rPr>
          <w:rFonts w:eastAsiaTheme="minorHAnsi"/>
          <w:sz w:val="24"/>
        </w:rPr>
        <w:t xml:space="preserve">Image from: </w:t>
      </w:r>
      <w:hyperlink r:id="rId12" w:history="1">
        <w:r w:rsidRPr="00506A3C">
          <w:rPr>
            <w:rFonts w:eastAsiaTheme="minorHAnsi"/>
            <w:color w:val="0000FF"/>
            <w:sz w:val="24"/>
            <w:u w:val="single"/>
          </w:rPr>
          <w:t>http://www.differentiatedkindergarten.com/2012/06/making-most-of-my-small-space.html</w:t>
        </w:r>
      </w:hyperlink>
    </w:p>
    <w:p w:rsidR="00385354" w:rsidRDefault="00385354" w:rsidP="00385354">
      <w:pPr>
        <w:autoSpaceDE w:val="0"/>
        <w:autoSpaceDN w:val="0"/>
        <w:adjustRightInd w:val="0"/>
        <w:spacing w:after="0"/>
        <w:rPr>
          <w:rFonts w:ascii="Times New Roman" w:hAnsi="Times New Roman" w:cs="Times New Roman"/>
          <w:sz w:val="24"/>
          <w:szCs w:val="24"/>
        </w:rPr>
      </w:pPr>
    </w:p>
    <w:p w:rsidR="00385354" w:rsidRDefault="00385354" w:rsidP="00385354">
      <w:pPr>
        <w:autoSpaceDE w:val="0"/>
        <w:autoSpaceDN w:val="0"/>
        <w:adjustRightInd w:val="0"/>
        <w:spacing w:after="0"/>
        <w:rPr>
          <w:rFonts w:ascii="Times New Roman" w:hAnsi="Times New Roman" w:cs="Times New Roman"/>
          <w:sz w:val="24"/>
          <w:szCs w:val="24"/>
        </w:rPr>
      </w:pPr>
    </w:p>
    <w:p w:rsidR="00385354" w:rsidRPr="00506A3C" w:rsidRDefault="00385354" w:rsidP="00385354">
      <w:pPr>
        <w:autoSpaceDE w:val="0"/>
        <w:autoSpaceDN w:val="0"/>
        <w:adjustRightInd w:val="0"/>
        <w:spacing w:after="0" w:line="240" w:lineRule="auto"/>
        <w:rPr>
          <w:rFonts w:cs="Times New Roman"/>
          <w:b/>
          <w:bCs/>
          <w:sz w:val="24"/>
          <w:szCs w:val="24"/>
        </w:rPr>
      </w:pPr>
      <w:r w:rsidRPr="00506A3C">
        <w:rPr>
          <w:rFonts w:cs="Times New Roman"/>
          <w:b/>
          <w:bCs/>
          <w:sz w:val="24"/>
          <w:szCs w:val="24"/>
        </w:rPr>
        <w:t>Leveled Book Rooms</w:t>
      </w:r>
    </w:p>
    <w:p w:rsidR="00385354" w:rsidRPr="00506A3C" w:rsidRDefault="00385354" w:rsidP="00385354">
      <w:pPr>
        <w:autoSpaceDE w:val="0"/>
        <w:autoSpaceDN w:val="0"/>
        <w:adjustRightInd w:val="0"/>
        <w:spacing w:after="0" w:line="240" w:lineRule="auto"/>
        <w:rPr>
          <w:rFonts w:cs="Times New Roman"/>
          <w:sz w:val="24"/>
          <w:szCs w:val="24"/>
        </w:rPr>
      </w:pPr>
      <w:r w:rsidRPr="00506A3C">
        <w:rPr>
          <w:rFonts w:cs="Times New Roman"/>
          <w:sz w:val="24"/>
          <w:szCs w:val="24"/>
        </w:rPr>
        <w:t>A crucial component of the balanced literacy model is having a leveled library (book room) that houses multiple copies of texts to support small-group intervention and differentiated instruction to meet the needs of diverse learners.</w:t>
      </w:r>
    </w:p>
    <w:p w:rsidR="00385354" w:rsidRPr="00506A3C" w:rsidRDefault="00385354" w:rsidP="00385354">
      <w:pPr>
        <w:autoSpaceDE w:val="0"/>
        <w:autoSpaceDN w:val="0"/>
        <w:adjustRightInd w:val="0"/>
        <w:spacing w:after="0" w:line="240" w:lineRule="auto"/>
        <w:rPr>
          <w:rFonts w:cs="Times New Roman"/>
          <w:sz w:val="24"/>
          <w:szCs w:val="24"/>
        </w:rPr>
      </w:pPr>
    </w:p>
    <w:p w:rsidR="00385354" w:rsidRPr="00506A3C" w:rsidRDefault="00385354" w:rsidP="00385354">
      <w:pPr>
        <w:spacing w:after="0" w:line="240" w:lineRule="auto"/>
        <w:outlineLvl w:val="2"/>
        <w:rPr>
          <w:rFonts w:cs="Times New Roman"/>
          <w:sz w:val="24"/>
          <w:szCs w:val="24"/>
        </w:rPr>
      </w:pPr>
      <w:r w:rsidRPr="00506A3C">
        <w:rPr>
          <w:rFonts w:cs="Times New Roman"/>
          <w:sz w:val="24"/>
          <w:szCs w:val="24"/>
        </w:rPr>
        <w:t xml:space="preserve">The following information on bookrooms comes from </w:t>
      </w:r>
      <w:hyperlink r:id="rId13" w:history="1">
        <w:r w:rsidRPr="00506A3C">
          <w:rPr>
            <w:rStyle w:val="Hyperlink"/>
            <w:rFonts w:cs="Times New Roman"/>
            <w:sz w:val="24"/>
            <w:szCs w:val="24"/>
          </w:rPr>
          <w:t>http://www.hmhco.com/shop/education-curriculum/reading/guided-reading/leveled-readers-and-bookrooms/why-leveled-readers/bookrooms</w:t>
        </w:r>
      </w:hyperlink>
    </w:p>
    <w:p w:rsidR="00385354" w:rsidRPr="00506A3C" w:rsidRDefault="00385354" w:rsidP="00385354">
      <w:pPr>
        <w:autoSpaceDE w:val="0"/>
        <w:autoSpaceDN w:val="0"/>
        <w:adjustRightInd w:val="0"/>
        <w:spacing w:after="0" w:line="240" w:lineRule="auto"/>
        <w:rPr>
          <w:rFonts w:cs="Times New Roman"/>
          <w:sz w:val="24"/>
          <w:szCs w:val="24"/>
        </w:rPr>
      </w:pPr>
    </w:p>
    <w:p w:rsidR="00385354" w:rsidRPr="00506A3C" w:rsidRDefault="00385354" w:rsidP="00385354">
      <w:pPr>
        <w:spacing w:after="0" w:line="240" w:lineRule="auto"/>
        <w:outlineLvl w:val="2"/>
        <w:rPr>
          <w:rFonts w:cs="Times New Roman"/>
          <w:b/>
          <w:sz w:val="24"/>
          <w:szCs w:val="24"/>
        </w:rPr>
      </w:pPr>
      <w:r w:rsidRPr="00506A3C">
        <w:rPr>
          <w:rFonts w:cs="Times New Roman"/>
          <w:b/>
          <w:sz w:val="24"/>
          <w:szCs w:val="24"/>
        </w:rPr>
        <w:t>How Do Bookrooms Impact Student Learning?</w:t>
      </w:r>
    </w:p>
    <w:p w:rsidR="00385354" w:rsidRDefault="00385354" w:rsidP="00385354">
      <w:pPr>
        <w:spacing w:after="0" w:line="240" w:lineRule="auto"/>
        <w:rPr>
          <w:rFonts w:cs="Times New Roman"/>
          <w:sz w:val="24"/>
          <w:szCs w:val="24"/>
        </w:rPr>
      </w:pPr>
      <w:r w:rsidRPr="00506A3C">
        <w:rPr>
          <w:rFonts w:cs="Times New Roman"/>
          <w:sz w:val="24"/>
          <w:szCs w:val="24"/>
        </w:rPr>
        <w:t>By using leveled texts precisely matched to their instructional reading level, students are able to move along the reading continuum applying effective reading skills and strategies with progressively more challenging texts. Not only will students gain confidence, they will also master skills in reading, thinking, responding, and writing.</w:t>
      </w:r>
    </w:p>
    <w:p w:rsidR="00385354" w:rsidRPr="00506A3C" w:rsidRDefault="00385354" w:rsidP="00385354">
      <w:pPr>
        <w:spacing w:after="0" w:line="240" w:lineRule="auto"/>
        <w:rPr>
          <w:rFonts w:cs="Times New Roman"/>
          <w:sz w:val="24"/>
          <w:szCs w:val="24"/>
        </w:rPr>
      </w:pPr>
    </w:p>
    <w:p w:rsidR="00385354" w:rsidRPr="00506A3C" w:rsidRDefault="00385354" w:rsidP="00385354">
      <w:pPr>
        <w:pStyle w:val="ListParagraph"/>
        <w:numPr>
          <w:ilvl w:val="0"/>
          <w:numId w:val="1"/>
        </w:numPr>
        <w:spacing w:after="0" w:line="240" w:lineRule="auto"/>
        <w:rPr>
          <w:rFonts w:cs="Times New Roman"/>
          <w:sz w:val="24"/>
          <w:szCs w:val="24"/>
        </w:rPr>
      </w:pPr>
      <w:r w:rsidRPr="00506A3C">
        <w:rPr>
          <w:rFonts w:cs="Times New Roman"/>
          <w:sz w:val="24"/>
          <w:szCs w:val="24"/>
        </w:rPr>
        <w:t>Your bookroom should have approximately 50% fiction and 50% nonfiction titles.</w:t>
      </w:r>
    </w:p>
    <w:p w:rsidR="00385354" w:rsidRPr="00506A3C" w:rsidRDefault="00385354" w:rsidP="00385354">
      <w:pPr>
        <w:pStyle w:val="ListParagraph"/>
        <w:spacing w:after="0" w:line="240" w:lineRule="auto"/>
        <w:rPr>
          <w:rFonts w:cs="Times New Roman"/>
          <w:sz w:val="24"/>
          <w:szCs w:val="24"/>
        </w:rPr>
      </w:pPr>
    </w:p>
    <w:p w:rsidR="00385354" w:rsidRPr="00506A3C" w:rsidRDefault="00385354" w:rsidP="00385354">
      <w:pPr>
        <w:pStyle w:val="ListParagraph"/>
        <w:numPr>
          <w:ilvl w:val="0"/>
          <w:numId w:val="1"/>
        </w:numPr>
        <w:spacing w:after="0" w:line="240" w:lineRule="auto"/>
        <w:rPr>
          <w:rFonts w:cs="Times New Roman"/>
          <w:sz w:val="24"/>
          <w:szCs w:val="24"/>
        </w:rPr>
      </w:pPr>
      <w:r w:rsidRPr="00506A3C">
        <w:rPr>
          <w:rFonts w:cs="Times New Roman"/>
          <w:sz w:val="24"/>
          <w:szCs w:val="24"/>
        </w:rPr>
        <w:t>Make sure that a wide variety of genres are represented, including chapter books, graphic readers and novels, authentic literature, folktales, poetry, historical fiction, contemporary fiction, fantasy, informational texts, classics, etc.</w:t>
      </w:r>
    </w:p>
    <w:p w:rsidR="00385354" w:rsidRPr="00506A3C" w:rsidRDefault="00385354" w:rsidP="00385354">
      <w:pPr>
        <w:pStyle w:val="ListParagraph"/>
        <w:spacing w:after="0" w:line="240" w:lineRule="auto"/>
        <w:rPr>
          <w:rFonts w:cs="Times New Roman"/>
          <w:sz w:val="24"/>
          <w:szCs w:val="24"/>
        </w:rPr>
      </w:pPr>
    </w:p>
    <w:p w:rsidR="00385354" w:rsidRPr="00506A3C" w:rsidRDefault="00385354" w:rsidP="00385354">
      <w:pPr>
        <w:pStyle w:val="ListParagraph"/>
        <w:numPr>
          <w:ilvl w:val="0"/>
          <w:numId w:val="1"/>
        </w:numPr>
        <w:spacing w:after="0" w:line="240" w:lineRule="auto"/>
        <w:rPr>
          <w:rFonts w:cs="Times New Roman"/>
          <w:sz w:val="24"/>
          <w:szCs w:val="24"/>
        </w:rPr>
      </w:pPr>
      <w:r w:rsidRPr="00506A3C">
        <w:rPr>
          <w:rFonts w:cs="Times New Roman"/>
          <w:sz w:val="24"/>
          <w:szCs w:val="24"/>
        </w:rPr>
        <w:t>Ensure your bookroom collection supports the Common Core State Standards.</w:t>
      </w:r>
    </w:p>
    <w:p w:rsidR="00385354" w:rsidRPr="00506A3C" w:rsidRDefault="00385354" w:rsidP="00385354">
      <w:pPr>
        <w:spacing w:after="0" w:line="240" w:lineRule="auto"/>
        <w:ind w:left="1320"/>
        <w:rPr>
          <w:rFonts w:cs="Times New Roman"/>
          <w:sz w:val="24"/>
          <w:szCs w:val="24"/>
        </w:rPr>
      </w:pPr>
    </w:p>
    <w:p w:rsidR="00385354" w:rsidRPr="00506A3C" w:rsidRDefault="00385354" w:rsidP="00385354">
      <w:pPr>
        <w:pStyle w:val="ListParagraph"/>
        <w:numPr>
          <w:ilvl w:val="0"/>
          <w:numId w:val="1"/>
        </w:numPr>
        <w:spacing w:after="0" w:line="240" w:lineRule="auto"/>
        <w:rPr>
          <w:rFonts w:cs="Times New Roman"/>
          <w:sz w:val="24"/>
          <w:szCs w:val="24"/>
        </w:rPr>
      </w:pPr>
      <w:r w:rsidRPr="00506A3C">
        <w:rPr>
          <w:rFonts w:cs="Times New Roman"/>
          <w:sz w:val="24"/>
          <w:szCs w:val="24"/>
        </w:rPr>
        <w:t>Select leveled reader series for their quality and reader appeal, both in interest and reading level.</w:t>
      </w:r>
    </w:p>
    <w:p w:rsidR="00385354" w:rsidRPr="00506A3C" w:rsidRDefault="00385354" w:rsidP="00385354">
      <w:pPr>
        <w:pStyle w:val="ListParagraph"/>
        <w:spacing w:after="0" w:line="240" w:lineRule="auto"/>
        <w:rPr>
          <w:rFonts w:cs="Times New Roman"/>
          <w:sz w:val="24"/>
          <w:szCs w:val="24"/>
        </w:rPr>
      </w:pPr>
    </w:p>
    <w:p w:rsidR="00385354" w:rsidRPr="00506A3C" w:rsidRDefault="00385354" w:rsidP="00385354">
      <w:pPr>
        <w:pStyle w:val="ListParagraph"/>
        <w:numPr>
          <w:ilvl w:val="0"/>
          <w:numId w:val="1"/>
        </w:numPr>
        <w:spacing w:after="0" w:line="240" w:lineRule="auto"/>
        <w:rPr>
          <w:rFonts w:cs="Times New Roman"/>
          <w:sz w:val="24"/>
          <w:szCs w:val="24"/>
        </w:rPr>
      </w:pPr>
      <w:r w:rsidRPr="00506A3C">
        <w:rPr>
          <w:rFonts w:cs="Times New Roman"/>
          <w:sz w:val="24"/>
          <w:szCs w:val="24"/>
        </w:rPr>
        <w:t>Serve your full student population with books that reflect cultural and linguistic diversity.</w:t>
      </w:r>
    </w:p>
    <w:p w:rsidR="00385354" w:rsidRPr="00506A3C" w:rsidRDefault="00385354" w:rsidP="00385354">
      <w:pPr>
        <w:pStyle w:val="ListParagraph"/>
        <w:spacing w:after="0" w:line="240" w:lineRule="auto"/>
        <w:rPr>
          <w:rFonts w:cs="Times New Roman"/>
          <w:sz w:val="24"/>
          <w:szCs w:val="24"/>
        </w:rPr>
      </w:pPr>
    </w:p>
    <w:p w:rsidR="00385354" w:rsidRPr="00506A3C" w:rsidRDefault="00385354" w:rsidP="00385354">
      <w:pPr>
        <w:pStyle w:val="ListParagraph"/>
        <w:numPr>
          <w:ilvl w:val="0"/>
          <w:numId w:val="1"/>
        </w:numPr>
        <w:spacing w:after="0" w:line="240" w:lineRule="auto"/>
        <w:rPr>
          <w:rFonts w:cs="Times New Roman"/>
          <w:sz w:val="24"/>
          <w:szCs w:val="24"/>
        </w:rPr>
      </w:pPr>
      <w:r w:rsidRPr="00506A3C">
        <w:rPr>
          <w:rFonts w:cs="Times New Roman"/>
          <w:sz w:val="24"/>
          <w:szCs w:val="24"/>
        </w:rPr>
        <w:t>No matter which leveling system you use make certain that you have a sufficient number of books at each level.</w:t>
      </w:r>
    </w:p>
    <w:p w:rsidR="00385354" w:rsidRPr="00506A3C" w:rsidRDefault="00385354" w:rsidP="00385354">
      <w:pPr>
        <w:spacing w:after="0" w:line="240" w:lineRule="auto"/>
        <w:rPr>
          <w:rFonts w:cs="Times New Roman"/>
          <w:sz w:val="24"/>
          <w:szCs w:val="24"/>
        </w:rPr>
      </w:pPr>
    </w:p>
    <w:p w:rsidR="00385354" w:rsidRPr="00506A3C" w:rsidRDefault="00385354" w:rsidP="00385354">
      <w:pPr>
        <w:pStyle w:val="ListParagraph"/>
        <w:numPr>
          <w:ilvl w:val="0"/>
          <w:numId w:val="1"/>
        </w:numPr>
        <w:spacing w:after="0" w:line="240" w:lineRule="auto"/>
        <w:rPr>
          <w:rFonts w:cs="Times New Roman"/>
          <w:sz w:val="24"/>
          <w:szCs w:val="24"/>
        </w:rPr>
      </w:pPr>
      <w:r w:rsidRPr="00506A3C">
        <w:rPr>
          <w:rFonts w:cs="Times New Roman"/>
          <w:sz w:val="24"/>
          <w:szCs w:val="24"/>
        </w:rPr>
        <w:t>To accommodate students who are reading significantly above or below grade level, take care to choose titles that were written specifically for older children reading well below grade level and for younger children reading well above grade level. This will ensure that students are reading books that are age and interest appropriate.</w:t>
      </w:r>
    </w:p>
    <w:p w:rsidR="00965610" w:rsidRDefault="00965610"/>
    <w:sectPr w:rsidR="0096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afting">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310"/>
    <w:multiLevelType w:val="hybridMultilevel"/>
    <w:tmpl w:val="F1E6CCBE"/>
    <w:lvl w:ilvl="0" w:tplc="92C87B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54"/>
    <w:rsid w:val="00121F0D"/>
    <w:rsid w:val="00385354"/>
    <w:rsid w:val="0096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54"/>
    <w:pPr>
      <w:ind w:left="720"/>
      <w:contextualSpacing/>
    </w:pPr>
  </w:style>
  <w:style w:type="character" w:styleId="Hyperlink">
    <w:name w:val="Hyperlink"/>
    <w:basedOn w:val="DefaultParagraphFont"/>
    <w:uiPriority w:val="99"/>
    <w:unhideWhenUsed/>
    <w:rsid w:val="00385354"/>
    <w:rPr>
      <w:color w:val="0000FF"/>
      <w:u w:val="single"/>
    </w:rPr>
  </w:style>
  <w:style w:type="table" w:styleId="TableGrid">
    <w:name w:val="Table Grid"/>
    <w:basedOn w:val="TableNormal"/>
    <w:uiPriority w:val="1"/>
    <w:rsid w:val="0038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354"/>
    <w:pPr>
      <w:spacing w:after="0" w:line="240" w:lineRule="auto"/>
    </w:pPr>
  </w:style>
  <w:style w:type="paragraph" w:styleId="BalloonText">
    <w:name w:val="Balloon Text"/>
    <w:basedOn w:val="Normal"/>
    <w:link w:val="BalloonTextChar"/>
    <w:uiPriority w:val="99"/>
    <w:semiHidden/>
    <w:unhideWhenUsed/>
    <w:rsid w:val="00385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5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54"/>
    <w:pPr>
      <w:ind w:left="720"/>
      <w:contextualSpacing/>
    </w:pPr>
  </w:style>
  <w:style w:type="character" w:styleId="Hyperlink">
    <w:name w:val="Hyperlink"/>
    <w:basedOn w:val="DefaultParagraphFont"/>
    <w:uiPriority w:val="99"/>
    <w:unhideWhenUsed/>
    <w:rsid w:val="00385354"/>
    <w:rPr>
      <w:color w:val="0000FF"/>
      <w:u w:val="single"/>
    </w:rPr>
  </w:style>
  <w:style w:type="table" w:styleId="TableGrid">
    <w:name w:val="Table Grid"/>
    <w:basedOn w:val="TableNormal"/>
    <w:uiPriority w:val="1"/>
    <w:rsid w:val="0038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354"/>
    <w:pPr>
      <w:spacing w:after="0" w:line="240" w:lineRule="auto"/>
    </w:pPr>
  </w:style>
  <w:style w:type="paragraph" w:styleId="BalloonText">
    <w:name w:val="Balloon Text"/>
    <w:basedOn w:val="Normal"/>
    <w:link w:val="BalloonTextChar"/>
    <w:uiPriority w:val="99"/>
    <w:semiHidden/>
    <w:unhideWhenUsed/>
    <w:rsid w:val="00385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5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mhco.com/shop/education-curriculum/reading/guided-reading/leveled-readers-and-bookrooms/why-leveled-readers/bookrooms" TargetMode="External"/><Relationship Id="rId3" Type="http://schemas.microsoft.com/office/2007/relationships/stylesWithEffects" Target="stylesWithEffects.xml"/><Relationship Id="rId7" Type="http://schemas.openxmlformats.org/officeDocument/2006/relationships/hyperlink" Target="http://www.oise.utoronto.ca/balancedliteracydiet/Home/index.html" TargetMode="External"/><Relationship Id="rId12" Type="http://schemas.openxmlformats.org/officeDocument/2006/relationships/hyperlink" Target="http://www.differentiatedkindergarten.com/2012/06/making-most-of-my-small-spa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eachertriathlete.com/2013_08_01_archiv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2015-05-21T14:52:00Z</dcterms:created>
  <dcterms:modified xsi:type="dcterms:W3CDTF">2015-05-21T14:54:00Z</dcterms:modified>
</cp:coreProperties>
</file>