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7E" w:rsidRPr="00474670" w:rsidRDefault="008C537E" w:rsidP="008C537E">
      <w:pPr>
        <w:autoSpaceDE w:val="0"/>
        <w:autoSpaceDN w:val="0"/>
        <w:adjustRightInd w:val="0"/>
        <w:spacing w:after="0" w:line="240" w:lineRule="auto"/>
        <w:jc w:val="center"/>
        <w:rPr>
          <w:rFonts w:cs="Arial-BoldMT"/>
          <w:b/>
          <w:bCs/>
          <w:sz w:val="24"/>
          <w:szCs w:val="24"/>
        </w:rPr>
      </w:pPr>
      <w:r w:rsidRPr="00474670">
        <w:rPr>
          <w:rFonts w:cs="Arial-BoldMT"/>
          <w:b/>
          <w:bCs/>
          <w:sz w:val="24"/>
          <w:szCs w:val="24"/>
        </w:rPr>
        <w:t>CCSS ELA Reading Informational Text Continuum (8-12)</w:t>
      </w:r>
    </w:p>
    <w:p w:rsidR="008C537E" w:rsidRPr="00691E95" w:rsidRDefault="008C537E" w:rsidP="008C537E">
      <w:pPr>
        <w:autoSpaceDE w:val="0"/>
        <w:autoSpaceDN w:val="0"/>
        <w:adjustRightInd w:val="0"/>
        <w:spacing w:after="0" w:line="240" w:lineRule="auto"/>
        <w:jc w:val="center"/>
        <w:rPr>
          <w:rFonts w:ascii="Arial" w:hAnsi="Arial" w:cs="Arial"/>
          <w:sz w:val="16"/>
          <w:szCs w:val="20"/>
        </w:rPr>
      </w:pPr>
      <w:r w:rsidRPr="00474670">
        <w:rPr>
          <w:rFonts w:cs="ArialMT"/>
          <w:sz w:val="16"/>
          <w:szCs w:val="20"/>
        </w:rPr>
        <w:t xml:space="preserve">Coding: </w:t>
      </w:r>
      <w:r w:rsidRPr="00474670">
        <w:rPr>
          <w:rFonts w:cs="Arial-BoldMT"/>
          <w:b/>
          <w:bCs/>
          <w:sz w:val="16"/>
          <w:szCs w:val="20"/>
        </w:rPr>
        <w:t xml:space="preserve">Boldface </w:t>
      </w:r>
      <w:r w:rsidRPr="00474670">
        <w:rPr>
          <w:rFonts w:cs="ArialMT"/>
          <w:sz w:val="16"/>
          <w:szCs w:val="20"/>
        </w:rPr>
        <w:t>= New learning</w:t>
      </w:r>
      <w:r w:rsidRPr="00691E95">
        <w:rPr>
          <w:rFonts w:ascii="ArialMT" w:hAnsi="ArialMT" w:cs="ArialMT"/>
          <w:sz w:val="16"/>
          <w:szCs w:val="20"/>
        </w:rPr>
        <w:t xml:space="preserve"> </w:t>
      </w:r>
      <w:r w:rsidRPr="00691E95">
        <w:rPr>
          <w:rFonts w:ascii="Webdings" w:hAnsi="Webdings" w:cs="Webdings"/>
          <w:sz w:val="16"/>
          <w:szCs w:val="20"/>
        </w:rPr>
        <w:t></w:t>
      </w:r>
      <w:r w:rsidRPr="00691E95">
        <w:rPr>
          <w:rFonts w:ascii="Webdings" w:hAnsi="Webdings" w:cs="Webdings"/>
          <w:sz w:val="16"/>
          <w:szCs w:val="20"/>
        </w:rPr>
        <w:t></w:t>
      </w:r>
      <w:r w:rsidRPr="00474670">
        <w:rPr>
          <w:rFonts w:cs="Arial-ItalicMT"/>
          <w:i/>
          <w:iCs/>
          <w:sz w:val="16"/>
          <w:szCs w:val="20"/>
        </w:rPr>
        <w:t xml:space="preserve">Italics </w:t>
      </w:r>
      <w:r w:rsidRPr="00474670">
        <w:rPr>
          <w:rFonts w:cs="ArialMT"/>
          <w:sz w:val="16"/>
          <w:szCs w:val="20"/>
        </w:rPr>
        <w:t>= Same learning from previous grade level(s</w:t>
      </w:r>
      <w:proofErr w:type="gramStart"/>
      <w:r w:rsidRPr="00691E95">
        <w:rPr>
          <w:rFonts w:ascii="ArialMT" w:hAnsi="ArialMT" w:cs="ArialMT"/>
          <w:sz w:val="16"/>
          <w:szCs w:val="20"/>
        </w:rPr>
        <w:t>)</w:t>
      </w:r>
      <w:r w:rsidR="00691E95" w:rsidRPr="00691E95">
        <w:rPr>
          <w:rFonts w:ascii="Webdings" w:hAnsi="Webdings" w:cs="Webdings"/>
          <w:sz w:val="16"/>
          <w:szCs w:val="20"/>
        </w:rPr>
        <w:t></w:t>
      </w:r>
      <w:proofErr w:type="gramEnd"/>
      <w:r w:rsidR="00691E95" w:rsidRPr="00474670">
        <w:rPr>
          <w:rFonts w:cs="Arial"/>
          <w:color w:val="000000" w:themeColor="text1"/>
          <w:sz w:val="16"/>
          <w:szCs w:val="20"/>
          <w:highlight w:val="yellow"/>
        </w:rPr>
        <w:t>Highlighted</w:t>
      </w:r>
      <w:r w:rsidR="00691E95" w:rsidRPr="00474670">
        <w:rPr>
          <w:rFonts w:cs="Arial"/>
          <w:color w:val="000000" w:themeColor="text1"/>
          <w:sz w:val="16"/>
          <w:szCs w:val="20"/>
        </w:rPr>
        <w:t xml:space="preserve"> </w:t>
      </w:r>
      <w:r w:rsidR="00691E95" w:rsidRPr="00474670">
        <w:rPr>
          <w:rFonts w:cs="Arial"/>
          <w:sz w:val="16"/>
          <w:szCs w:val="20"/>
        </w:rPr>
        <w:t>= Power Standard</w:t>
      </w:r>
    </w:p>
    <w:p w:rsidR="008C537E" w:rsidRDefault="008C537E" w:rsidP="008C537E">
      <w:pPr>
        <w:autoSpaceDE w:val="0"/>
        <w:autoSpaceDN w:val="0"/>
        <w:adjustRightInd w:val="0"/>
        <w:spacing w:after="0" w:line="240" w:lineRule="auto"/>
        <w:rPr>
          <w:rFonts w:ascii="ArialMT" w:hAnsi="ArialMT" w:cs="ArialMT"/>
          <w:sz w:val="16"/>
          <w:szCs w:val="16"/>
        </w:rPr>
      </w:pPr>
    </w:p>
    <w:p w:rsidR="008C537E" w:rsidRPr="00474670" w:rsidRDefault="008C537E" w:rsidP="008C537E">
      <w:pPr>
        <w:autoSpaceDE w:val="0"/>
        <w:autoSpaceDN w:val="0"/>
        <w:adjustRightInd w:val="0"/>
        <w:spacing w:after="0" w:line="240" w:lineRule="auto"/>
        <w:rPr>
          <w:rFonts w:cs="ArialMT"/>
          <w:sz w:val="16"/>
          <w:szCs w:val="16"/>
        </w:rPr>
      </w:pPr>
      <w:r w:rsidRPr="00474670">
        <w:rPr>
          <w:rFonts w:cs="ArialMT"/>
          <w:sz w:val="16"/>
          <w:szCs w:val="16"/>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474670">
        <w:rPr>
          <w:rFonts w:cs="Arial-BoldMT"/>
          <w:b/>
          <w:bCs/>
          <w:sz w:val="16"/>
          <w:szCs w:val="16"/>
        </w:rPr>
        <w:t xml:space="preserve">Students advancing through the grades are expected to meet each year’s grade-specific standards </w:t>
      </w:r>
      <w:r w:rsidRPr="00474670">
        <w:rPr>
          <w:rFonts w:cs="Arial-BoldItalicMT"/>
          <w:b/>
          <w:bCs/>
          <w:i/>
          <w:iCs/>
          <w:sz w:val="16"/>
          <w:szCs w:val="16"/>
        </w:rPr>
        <w:t>and retain or further develop</w:t>
      </w:r>
      <w:r w:rsidRPr="00474670">
        <w:rPr>
          <w:rFonts w:cs="ArialMT"/>
          <w:sz w:val="16"/>
          <w:szCs w:val="16"/>
        </w:rPr>
        <w:t xml:space="preserve"> </w:t>
      </w:r>
      <w:r w:rsidRPr="00474670">
        <w:rPr>
          <w:rFonts w:cs="Arial-BoldMT"/>
          <w:b/>
          <w:bCs/>
          <w:sz w:val="16"/>
          <w:szCs w:val="16"/>
        </w:rPr>
        <w:t>skills and understandings mastered in preceding grades.</w:t>
      </w:r>
    </w:p>
    <w:p w:rsidR="008C537E" w:rsidRPr="00474670" w:rsidRDefault="008C537E" w:rsidP="008C537E">
      <w:pPr>
        <w:autoSpaceDE w:val="0"/>
        <w:autoSpaceDN w:val="0"/>
        <w:adjustRightInd w:val="0"/>
        <w:spacing w:after="0" w:line="240" w:lineRule="auto"/>
        <w:rPr>
          <w:rFonts w:ascii="Arial-BoldMT" w:hAnsi="Arial-BoldMT" w:cs="Arial-BoldMT"/>
          <w:b/>
          <w:bCs/>
          <w:sz w:val="16"/>
          <w:szCs w:val="20"/>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73"/>
        <w:gridCol w:w="2506"/>
        <w:gridCol w:w="2790"/>
        <w:gridCol w:w="3029"/>
      </w:tblGrid>
      <w:tr w:rsidR="008C537E" w:rsidRPr="00474670" w:rsidTr="00C830F5">
        <w:trPr>
          <w:jc w:val="center"/>
        </w:trPr>
        <w:tc>
          <w:tcPr>
            <w:tcW w:w="973" w:type="dxa"/>
            <w:tcBorders>
              <w:top w:val="single" w:sz="18" w:space="0" w:color="000000" w:themeColor="text1"/>
              <w:bottom w:val="single" w:sz="6" w:space="0" w:color="000000" w:themeColor="text1"/>
            </w:tcBorders>
            <w:shd w:val="clear" w:color="auto" w:fill="000000" w:themeFill="text1"/>
          </w:tcPr>
          <w:p w:rsidR="008C537E" w:rsidRPr="00474670" w:rsidRDefault="008C537E" w:rsidP="008C537E">
            <w:pPr>
              <w:autoSpaceDE w:val="0"/>
              <w:autoSpaceDN w:val="0"/>
              <w:adjustRightInd w:val="0"/>
              <w:jc w:val="center"/>
              <w:rPr>
                <w:rFonts w:cs="Arial"/>
                <w:b/>
                <w:bCs/>
                <w:sz w:val="16"/>
                <w:szCs w:val="20"/>
              </w:rPr>
            </w:pPr>
            <w:r w:rsidRPr="00474670">
              <w:rPr>
                <w:rFonts w:cs="Arial"/>
                <w:b/>
                <w:bCs/>
                <w:sz w:val="16"/>
                <w:szCs w:val="20"/>
              </w:rPr>
              <w:t>Code</w:t>
            </w:r>
          </w:p>
        </w:tc>
        <w:tc>
          <w:tcPr>
            <w:tcW w:w="2506" w:type="dxa"/>
            <w:tcBorders>
              <w:top w:val="single" w:sz="18" w:space="0" w:color="000000" w:themeColor="text1"/>
              <w:bottom w:val="single" w:sz="6" w:space="0" w:color="000000" w:themeColor="text1"/>
            </w:tcBorders>
            <w:shd w:val="clear" w:color="auto" w:fill="000000" w:themeFill="text1"/>
          </w:tcPr>
          <w:p w:rsidR="008C537E" w:rsidRPr="00474670" w:rsidRDefault="008C537E" w:rsidP="008C537E">
            <w:pPr>
              <w:autoSpaceDE w:val="0"/>
              <w:autoSpaceDN w:val="0"/>
              <w:adjustRightInd w:val="0"/>
              <w:jc w:val="center"/>
              <w:rPr>
                <w:rFonts w:cs="Arial"/>
                <w:b/>
                <w:bCs/>
                <w:sz w:val="16"/>
                <w:szCs w:val="20"/>
              </w:rPr>
            </w:pPr>
            <w:r w:rsidRPr="00474670">
              <w:rPr>
                <w:rFonts w:cs="Arial"/>
                <w:b/>
                <w:bCs/>
                <w:sz w:val="16"/>
                <w:szCs w:val="20"/>
              </w:rPr>
              <w:t>8</w:t>
            </w:r>
          </w:p>
        </w:tc>
        <w:tc>
          <w:tcPr>
            <w:tcW w:w="2790" w:type="dxa"/>
            <w:tcBorders>
              <w:top w:val="single" w:sz="18" w:space="0" w:color="000000" w:themeColor="text1"/>
              <w:bottom w:val="single" w:sz="6" w:space="0" w:color="000000" w:themeColor="text1"/>
            </w:tcBorders>
            <w:shd w:val="clear" w:color="auto" w:fill="000000" w:themeFill="text1"/>
          </w:tcPr>
          <w:p w:rsidR="008C537E" w:rsidRPr="00474670" w:rsidRDefault="008C537E" w:rsidP="008C537E">
            <w:pPr>
              <w:autoSpaceDE w:val="0"/>
              <w:autoSpaceDN w:val="0"/>
              <w:adjustRightInd w:val="0"/>
              <w:jc w:val="center"/>
              <w:rPr>
                <w:rFonts w:cs="Arial"/>
                <w:b/>
                <w:bCs/>
                <w:sz w:val="16"/>
                <w:szCs w:val="20"/>
              </w:rPr>
            </w:pPr>
            <w:r w:rsidRPr="00474670">
              <w:rPr>
                <w:rFonts w:cs="Arial"/>
                <w:b/>
                <w:bCs/>
                <w:sz w:val="16"/>
                <w:szCs w:val="20"/>
              </w:rPr>
              <w:t>9-10</w:t>
            </w:r>
          </w:p>
        </w:tc>
        <w:tc>
          <w:tcPr>
            <w:tcW w:w="3029" w:type="dxa"/>
            <w:tcBorders>
              <w:top w:val="single" w:sz="18" w:space="0" w:color="000000" w:themeColor="text1"/>
              <w:bottom w:val="single" w:sz="6" w:space="0" w:color="000000" w:themeColor="text1"/>
            </w:tcBorders>
            <w:shd w:val="clear" w:color="auto" w:fill="000000" w:themeFill="text1"/>
          </w:tcPr>
          <w:p w:rsidR="008C537E" w:rsidRPr="00474670" w:rsidRDefault="008C537E" w:rsidP="008C537E">
            <w:pPr>
              <w:autoSpaceDE w:val="0"/>
              <w:autoSpaceDN w:val="0"/>
              <w:adjustRightInd w:val="0"/>
              <w:jc w:val="center"/>
              <w:rPr>
                <w:rFonts w:cs="Arial"/>
                <w:b/>
                <w:bCs/>
                <w:sz w:val="16"/>
                <w:szCs w:val="20"/>
              </w:rPr>
            </w:pPr>
            <w:r w:rsidRPr="00474670">
              <w:rPr>
                <w:rFonts w:cs="Arial"/>
                <w:b/>
                <w:bCs/>
                <w:sz w:val="16"/>
                <w:szCs w:val="20"/>
              </w:rPr>
              <w:t>11-12</w:t>
            </w:r>
          </w:p>
        </w:tc>
      </w:tr>
      <w:tr w:rsidR="008C537E"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8C537E" w:rsidRPr="00474670" w:rsidRDefault="008C537E" w:rsidP="008C537E">
            <w:pPr>
              <w:autoSpaceDE w:val="0"/>
              <w:autoSpaceDN w:val="0"/>
              <w:adjustRightInd w:val="0"/>
              <w:jc w:val="center"/>
              <w:rPr>
                <w:rFonts w:cs="Arial"/>
                <w:b/>
                <w:bCs/>
                <w:sz w:val="16"/>
                <w:szCs w:val="20"/>
              </w:rPr>
            </w:pPr>
            <w:r w:rsidRPr="00474670">
              <w:rPr>
                <w:rFonts w:cs="Arial"/>
                <w:b/>
                <w:bCs/>
                <w:sz w:val="16"/>
                <w:szCs w:val="20"/>
              </w:rPr>
              <w:t>Key Ideas and Details</w:t>
            </w:r>
          </w:p>
        </w:tc>
      </w:tr>
      <w:tr w:rsidR="008C537E"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474670" w:rsidRDefault="008C537E" w:rsidP="008C537E">
            <w:pPr>
              <w:autoSpaceDE w:val="0"/>
              <w:autoSpaceDN w:val="0"/>
              <w:adjustRightInd w:val="0"/>
              <w:jc w:val="center"/>
              <w:rPr>
                <w:rFonts w:cs="Arial"/>
                <w:b/>
                <w:bCs/>
                <w:sz w:val="16"/>
                <w:szCs w:val="20"/>
              </w:rPr>
            </w:pPr>
            <w:r w:rsidRPr="00474670">
              <w:rPr>
                <w:rFonts w:cs="Arial"/>
                <w:b/>
                <w:bCs/>
                <w:sz w:val="16"/>
                <w:szCs w:val="20"/>
              </w:rPr>
              <w:t>R.CCR. 1 Read closely to determine what the text says explicitly and to make logical inferences from it; cite specific textual evidence when writing or speaking to support conclusions drawn from the text.</w:t>
            </w:r>
          </w:p>
        </w:tc>
      </w:tr>
      <w:tr w:rsidR="008C537E" w:rsidRPr="00474670" w:rsidTr="00691E95">
        <w:trPr>
          <w:jc w:val="center"/>
        </w:trPr>
        <w:tc>
          <w:tcPr>
            <w:tcW w:w="973" w:type="dxa"/>
            <w:tcBorders>
              <w:top w:val="single" w:sz="6" w:space="0" w:color="000000" w:themeColor="text1"/>
              <w:bottom w:val="single" w:sz="6" w:space="0" w:color="000000" w:themeColor="text1"/>
            </w:tcBorders>
          </w:tcPr>
          <w:p w:rsidR="008C537E" w:rsidRPr="00474670" w:rsidRDefault="00F4687B" w:rsidP="008C537E">
            <w:pPr>
              <w:autoSpaceDE w:val="0"/>
              <w:autoSpaceDN w:val="0"/>
              <w:adjustRightInd w:val="0"/>
              <w:rPr>
                <w:rFonts w:cs="Arial"/>
                <w:b/>
                <w:bCs/>
                <w:sz w:val="16"/>
                <w:szCs w:val="20"/>
              </w:rPr>
            </w:pPr>
            <w:r w:rsidRPr="00474670">
              <w:rPr>
                <w:rFonts w:cs="Arial"/>
                <w:b/>
                <w:bCs/>
                <w:sz w:val="16"/>
                <w:szCs w:val="20"/>
              </w:rPr>
              <w:t>RI</w:t>
            </w:r>
            <w:r w:rsidR="008C537E" w:rsidRPr="00474670">
              <w:rPr>
                <w:rFonts w:cs="Arial"/>
                <w:b/>
                <w:bCs/>
                <w:sz w:val="16"/>
                <w:szCs w:val="20"/>
              </w:rPr>
              <w:t>.1</w:t>
            </w:r>
          </w:p>
        </w:tc>
        <w:tc>
          <w:tcPr>
            <w:tcW w:w="2506" w:type="dxa"/>
            <w:tcBorders>
              <w:top w:val="single" w:sz="6" w:space="0" w:color="000000" w:themeColor="text1"/>
              <w:bottom w:val="single" w:sz="6" w:space="0" w:color="000000" w:themeColor="text1"/>
            </w:tcBorders>
          </w:tcPr>
          <w:p w:rsidR="008C537E" w:rsidRPr="00474670" w:rsidRDefault="008C537E" w:rsidP="008C537E">
            <w:pPr>
              <w:autoSpaceDE w:val="0"/>
              <w:autoSpaceDN w:val="0"/>
              <w:adjustRightInd w:val="0"/>
              <w:rPr>
                <w:rFonts w:cs="Arial"/>
                <w:b/>
                <w:bCs/>
                <w:sz w:val="16"/>
                <w:szCs w:val="20"/>
              </w:rPr>
            </w:pPr>
            <w:r w:rsidRPr="00474670">
              <w:rPr>
                <w:rFonts w:cs="Arial"/>
                <w:sz w:val="16"/>
                <w:szCs w:val="20"/>
              </w:rPr>
              <w:t xml:space="preserve">RI.8.1 </w:t>
            </w:r>
            <w:r w:rsidRPr="00474670">
              <w:rPr>
                <w:rFonts w:cs="Arial"/>
                <w:i/>
                <w:iCs/>
                <w:sz w:val="16"/>
                <w:szCs w:val="20"/>
              </w:rPr>
              <w:t xml:space="preserve">Cite the textual evidence </w:t>
            </w:r>
            <w:r w:rsidR="00C830F5" w:rsidRPr="00474670">
              <w:rPr>
                <w:rFonts w:cs="Arial"/>
                <w:b/>
                <w:bCs/>
                <w:sz w:val="16"/>
                <w:szCs w:val="20"/>
              </w:rPr>
              <w:t xml:space="preserve">that most </w:t>
            </w:r>
            <w:r w:rsidRPr="00474670">
              <w:rPr>
                <w:rFonts w:cs="Arial"/>
                <w:b/>
                <w:bCs/>
                <w:sz w:val="16"/>
                <w:szCs w:val="20"/>
              </w:rPr>
              <w:t xml:space="preserve">strongly </w:t>
            </w:r>
            <w:r w:rsidRPr="00474670">
              <w:rPr>
                <w:rFonts w:cs="Arial"/>
                <w:i/>
                <w:iCs/>
                <w:sz w:val="16"/>
                <w:szCs w:val="20"/>
              </w:rPr>
              <w:t>supports an analysis of what the</w:t>
            </w:r>
            <w:r w:rsidR="00474670">
              <w:rPr>
                <w:rFonts w:cs="Arial"/>
                <w:b/>
                <w:bCs/>
                <w:sz w:val="16"/>
                <w:szCs w:val="20"/>
              </w:rPr>
              <w:t xml:space="preserve"> </w:t>
            </w:r>
            <w:r w:rsidRPr="00474670">
              <w:rPr>
                <w:rFonts w:cs="Arial"/>
                <w:i/>
                <w:iCs/>
                <w:sz w:val="16"/>
                <w:szCs w:val="20"/>
              </w:rPr>
              <w:t>text says explicitly as well as inferences drawn from the text.</w:t>
            </w:r>
          </w:p>
        </w:tc>
        <w:tc>
          <w:tcPr>
            <w:tcW w:w="2790" w:type="dxa"/>
            <w:tcBorders>
              <w:top w:val="single" w:sz="6" w:space="0" w:color="000000" w:themeColor="text1"/>
              <w:bottom w:val="single" w:sz="6" w:space="0" w:color="000000" w:themeColor="text1"/>
            </w:tcBorders>
            <w:shd w:val="clear" w:color="auto" w:fill="FFFF00"/>
          </w:tcPr>
          <w:p w:rsidR="008C537E" w:rsidRPr="00474670" w:rsidRDefault="008C537E" w:rsidP="008C537E">
            <w:pPr>
              <w:autoSpaceDE w:val="0"/>
              <w:autoSpaceDN w:val="0"/>
              <w:adjustRightInd w:val="0"/>
              <w:rPr>
                <w:rFonts w:cs="Arial"/>
                <w:i/>
                <w:iCs/>
                <w:sz w:val="16"/>
                <w:szCs w:val="20"/>
              </w:rPr>
            </w:pPr>
            <w:r w:rsidRPr="00474670">
              <w:rPr>
                <w:rFonts w:cs="Arial"/>
                <w:sz w:val="16"/>
                <w:szCs w:val="20"/>
              </w:rPr>
              <w:t xml:space="preserve">RI.9-10.1 </w:t>
            </w:r>
            <w:r w:rsidRPr="00474670">
              <w:rPr>
                <w:rFonts w:cs="Arial"/>
                <w:i/>
                <w:iCs/>
                <w:sz w:val="16"/>
                <w:szCs w:val="20"/>
              </w:rPr>
              <w:t xml:space="preserve">Cite strong </w:t>
            </w:r>
            <w:r w:rsidRPr="00474670">
              <w:rPr>
                <w:rFonts w:cs="Arial"/>
                <w:b/>
                <w:bCs/>
                <w:sz w:val="16"/>
                <w:szCs w:val="20"/>
              </w:rPr>
              <w:t xml:space="preserve">and thorough </w:t>
            </w:r>
            <w:r w:rsidRPr="00474670">
              <w:rPr>
                <w:rFonts w:cs="Arial"/>
                <w:i/>
                <w:iCs/>
                <w:sz w:val="16"/>
                <w:szCs w:val="20"/>
              </w:rPr>
              <w:t>textual evidence to support analysis of what the text says explicitly as well as inferences drawn from the text.</w:t>
            </w:r>
          </w:p>
        </w:tc>
        <w:tc>
          <w:tcPr>
            <w:tcW w:w="3029" w:type="dxa"/>
            <w:tcBorders>
              <w:top w:val="single" w:sz="6" w:space="0" w:color="000000" w:themeColor="text1"/>
              <w:bottom w:val="single" w:sz="6" w:space="0" w:color="000000" w:themeColor="text1"/>
            </w:tcBorders>
            <w:shd w:val="clear" w:color="auto" w:fill="FFFF00"/>
          </w:tcPr>
          <w:p w:rsidR="008C537E" w:rsidRPr="00474670" w:rsidRDefault="008C537E" w:rsidP="008C537E">
            <w:pPr>
              <w:autoSpaceDE w:val="0"/>
              <w:autoSpaceDN w:val="0"/>
              <w:adjustRightInd w:val="0"/>
              <w:rPr>
                <w:rFonts w:cs="Arial"/>
                <w:i/>
                <w:iCs/>
                <w:sz w:val="16"/>
                <w:szCs w:val="20"/>
              </w:rPr>
            </w:pPr>
            <w:r w:rsidRPr="00474670">
              <w:rPr>
                <w:rFonts w:cs="Arial"/>
                <w:sz w:val="16"/>
                <w:szCs w:val="20"/>
              </w:rPr>
              <w:t xml:space="preserve">RI.11-12.1 </w:t>
            </w:r>
            <w:r w:rsidRPr="00474670">
              <w:rPr>
                <w:rFonts w:cs="Arial"/>
                <w:i/>
                <w:iCs/>
                <w:sz w:val="16"/>
                <w:szCs w:val="20"/>
              </w:rPr>
              <w:t>Cite strong and thorough textual evidence to support analysis of what the text says explicitly as well as inferences drawn from the text</w:t>
            </w:r>
            <w:r w:rsidRPr="00474670">
              <w:rPr>
                <w:rFonts w:cs="Arial"/>
                <w:sz w:val="16"/>
                <w:szCs w:val="20"/>
              </w:rPr>
              <w:t xml:space="preserve">, </w:t>
            </w:r>
            <w:r w:rsidRPr="00474670">
              <w:rPr>
                <w:rFonts w:cs="Arial"/>
                <w:b/>
                <w:bCs/>
                <w:sz w:val="16"/>
                <w:szCs w:val="20"/>
              </w:rPr>
              <w:t>including determining where the</w:t>
            </w:r>
            <w:r w:rsidRPr="00474670">
              <w:rPr>
                <w:rFonts w:cs="Arial"/>
                <w:i/>
                <w:iCs/>
                <w:sz w:val="16"/>
                <w:szCs w:val="20"/>
              </w:rPr>
              <w:t xml:space="preserve"> </w:t>
            </w:r>
            <w:r w:rsidRPr="00474670">
              <w:rPr>
                <w:rFonts w:cs="Arial"/>
                <w:b/>
                <w:bCs/>
                <w:sz w:val="16"/>
                <w:szCs w:val="20"/>
              </w:rPr>
              <w:t>text leaves matters uncertain.</w:t>
            </w:r>
          </w:p>
        </w:tc>
      </w:tr>
      <w:tr w:rsidR="008C537E"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474670" w:rsidRDefault="008C537E" w:rsidP="008C537E">
            <w:pPr>
              <w:autoSpaceDE w:val="0"/>
              <w:autoSpaceDN w:val="0"/>
              <w:adjustRightInd w:val="0"/>
              <w:rPr>
                <w:rFonts w:cs="Arial"/>
                <w:b/>
                <w:bCs/>
                <w:sz w:val="16"/>
                <w:szCs w:val="16"/>
              </w:rPr>
            </w:pPr>
            <w:r w:rsidRPr="00474670">
              <w:rPr>
                <w:rFonts w:cs="Arial"/>
                <w:b/>
                <w:bCs/>
                <w:sz w:val="16"/>
                <w:szCs w:val="16"/>
              </w:rPr>
              <w:t>R.CCR.2 Determine central ideas or themes of a text and analyze their development;</w:t>
            </w:r>
          </w:p>
          <w:p w:rsidR="008C537E" w:rsidRPr="00474670" w:rsidRDefault="008C537E" w:rsidP="008C537E">
            <w:pPr>
              <w:autoSpaceDE w:val="0"/>
              <w:autoSpaceDN w:val="0"/>
              <w:adjustRightInd w:val="0"/>
              <w:jc w:val="center"/>
              <w:rPr>
                <w:rFonts w:cs="Arial"/>
                <w:b/>
                <w:bCs/>
                <w:sz w:val="16"/>
                <w:szCs w:val="16"/>
              </w:rPr>
            </w:pPr>
            <w:proofErr w:type="gramStart"/>
            <w:r w:rsidRPr="00474670">
              <w:rPr>
                <w:rFonts w:cs="Arial"/>
                <w:b/>
                <w:bCs/>
                <w:sz w:val="16"/>
                <w:szCs w:val="16"/>
              </w:rPr>
              <w:t>summarize</w:t>
            </w:r>
            <w:proofErr w:type="gramEnd"/>
            <w:r w:rsidRPr="00474670">
              <w:rPr>
                <w:rFonts w:cs="Arial"/>
                <w:b/>
                <w:bCs/>
                <w:sz w:val="16"/>
                <w:szCs w:val="16"/>
              </w:rPr>
              <w:t xml:space="preserve"> the key supporting details and ideas.</w:t>
            </w:r>
          </w:p>
        </w:tc>
      </w:tr>
      <w:tr w:rsidR="008C537E" w:rsidRPr="00474670" w:rsidTr="00691E95">
        <w:trPr>
          <w:jc w:val="center"/>
        </w:trPr>
        <w:tc>
          <w:tcPr>
            <w:tcW w:w="973" w:type="dxa"/>
            <w:tcBorders>
              <w:top w:val="single" w:sz="6" w:space="0" w:color="000000" w:themeColor="text1"/>
              <w:bottom w:val="single" w:sz="6" w:space="0" w:color="000000" w:themeColor="text1"/>
            </w:tcBorders>
          </w:tcPr>
          <w:p w:rsidR="008C537E" w:rsidRPr="00474670" w:rsidRDefault="00F4687B" w:rsidP="008C537E">
            <w:pPr>
              <w:autoSpaceDE w:val="0"/>
              <w:autoSpaceDN w:val="0"/>
              <w:adjustRightInd w:val="0"/>
              <w:rPr>
                <w:rFonts w:cs="Arial"/>
                <w:b/>
                <w:bCs/>
                <w:sz w:val="16"/>
                <w:szCs w:val="20"/>
              </w:rPr>
            </w:pPr>
            <w:r w:rsidRPr="00474670">
              <w:rPr>
                <w:rFonts w:cs="Arial"/>
                <w:b/>
                <w:bCs/>
                <w:sz w:val="16"/>
                <w:szCs w:val="16"/>
              </w:rPr>
              <w:t>RI</w:t>
            </w:r>
            <w:r w:rsidR="008C537E" w:rsidRPr="00474670">
              <w:rPr>
                <w:rFonts w:cs="Arial"/>
                <w:b/>
                <w:bCs/>
                <w:sz w:val="16"/>
                <w:szCs w:val="16"/>
              </w:rPr>
              <w:t>.2</w:t>
            </w:r>
          </w:p>
        </w:tc>
        <w:tc>
          <w:tcPr>
            <w:tcW w:w="2506" w:type="dxa"/>
            <w:tcBorders>
              <w:top w:val="single" w:sz="6" w:space="0" w:color="000000" w:themeColor="text1"/>
              <w:bottom w:val="single" w:sz="6" w:space="0" w:color="000000" w:themeColor="text1"/>
            </w:tcBorders>
            <w:shd w:val="clear" w:color="auto" w:fill="FFFF00"/>
          </w:tcPr>
          <w:p w:rsidR="008C537E" w:rsidRPr="00474670" w:rsidRDefault="008C537E" w:rsidP="008C537E">
            <w:pPr>
              <w:autoSpaceDE w:val="0"/>
              <w:autoSpaceDN w:val="0"/>
              <w:adjustRightInd w:val="0"/>
              <w:rPr>
                <w:rFonts w:cs="Arial"/>
                <w:i/>
                <w:iCs/>
                <w:sz w:val="16"/>
                <w:szCs w:val="16"/>
              </w:rPr>
            </w:pPr>
            <w:r w:rsidRPr="00474670">
              <w:rPr>
                <w:rFonts w:cs="Arial"/>
                <w:sz w:val="16"/>
                <w:szCs w:val="16"/>
              </w:rPr>
              <w:t xml:space="preserve">RI.8.2 </w:t>
            </w:r>
            <w:r w:rsidRPr="00474670">
              <w:rPr>
                <w:rFonts w:cs="Arial"/>
                <w:i/>
                <w:iCs/>
                <w:sz w:val="16"/>
                <w:szCs w:val="16"/>
              </w:rPr>
              <w:t xml:space="preserve">Determine a central idea of a text and analyze its development over the course of the text, </w:t>
            </w:r>
            <w:r w:rsidRPr="00474670">
              <w:rPr>
                <w:rFonts w:cs="Arial"/>
                <w:b/>
                <w:bCs/>
                <w:sz w:val="16"/>
                <w:szCs w:val="16"/>
              </w:rPr>
              <w:t>including its</w:t>
            </w:r>
            <w:r w:rsidR="00474670">
              <w:rPr>
                <w:rFonts w:cs="Arial"/>
                <w:i/>
                <w:iCs/>
                <w:sz w:val="16"/>
                <w:szCs w:val="16"/>
              </w:rPr>
              <w:t xml:space="preserve"> </w:t>
            </w:r>
            <w:r w:rsidRPr="00474670">
              <w:rPr>
                <w:rFonts w:cs="Arial"/>
                <w:b/>
                <w:bCs/>
                <w:sz w:val="16"/>
                <w:szCs w:val="16"/>
              </w:rPr>
              <w:t>relationship to supporting ideas</w:t>
            </w:r>
            <w:r w:rsidRPr="00474670">
              <w:rPr>
                <w:rFonts w:cs="Arial"/>
                <w:sz w:val="16"/>
                <w:szCs w:val="16"/>
              </w:rPr>
              <w:t xml:space="preserve">; </w:t>
            </w:r>
            <w:r w:rsidRPr="00474670">
              <w:rPr>
                <w:rFonts w:cs="Arial"/>
                <w:i/>
                <w:iCs/>
                <w:sz w:val="16"/>
                <w:szCs w:val="16"/>
              </w:rPr>
              <w:t>provide an objective summary of the text.</w:t>
            </w:r>
          </w:p>
        </w:tc>
        <w:tc>
          <w:tcPr>
            <w:tcW w:w="2790" w:type="dxa"/>
            <w:tcBorders>
              <w:top w:val="single" w:sz="6" w:space="0" w:color="000000" w:themeColor="text1"/>
              <w:bottom w:val="single" w:sz="6" w:space="0" w:color="000000" w:themeColor="text1"/>
            </w:tcBorders>
          </w:tcPr>
          <w:p w:rsidR="008C537E" w:rsidRPr="00474670" w:rsidRDefault="008C537E" w:rsidP="008C537E">
            <w:pPr>
              <w:autoSpaceDE w:val="0"/>
              <w:autoSpaceDN w:val="0"/>
              <w:adjustRightInd w:val="0"/>
              <w:rPr>
                <w:rFonts w:cs="Arial"/>
                <w:i/>
                <w:iCs/>
                <w:sz w:val="16"/>
                <w:szCs w:val="16"/>
              </w:rPr>
            </w:pPr>
            <w:r w:rsidRPr="00474670">
              <w:rPr>
                <w:rFonts w:cs="Arial"/>
                <w:sz w:val="16"/>
                <w:szCs w:val="16"/>
              </w:rPr>
              <w:t xml:space="preserve">RI.9-10.2 </w:t>
            </w:r>
            <w:r w:rsidRPr="00474670">
              <w:rPr>
                <w:rFonts w:cs="Arial"/>
                <w:i/>
                <w:iCs/>
                <w:sz w:val="16"/>
                <w:szCs w:val="16"/>
              </w:rPr>
              <w:t xml:space="preserve">Determine a central idea of a text and analyze its development over the course of the text, including </w:t>
            </w:r>
            <w:r w:rsidRPr="00474670">
              <w:rPr>
                <w:rFonts w:cs="Arial"/>
                <w:b/>
                <w:bCs/>
                <w:sz w:val="16"/>
                <w:szCs w:val="16"/>
              </w:rPr>
              <w:t>how it emerges and is shaped and</w:t>
            </w:r>
            <w:r w:rsidRPr="00474670">
              <w:rPr>
                <w:rFonts w:cs="Arial"/>
                <w:i/>
                <w:iCs/>
                <w:sz w:val="16"/>
                <w:szCs w:val="16"/>
              </w:rPr>
              <w:t xml:space="preserve"> </w:t>
            </w:r>
            <w:r w:rsidRPr="00474670">
              <w:rPr>
                <w:rFonts w:cs="Arial"/>
                <w:b/>
                <w:bCs/>
                <w:sz w:val="16"/>
                <w:szCs w:val="16"/>
              </w:rPr>
              <w:t xml:space="preserve">refined by specific </w:t>
            </w:r>
            <w:r w:rsidRPr="00474670">
              <w:rPr>
                <w:rFonts w:cs="Arial"/>
                <w:i/>
                <w:iCs/>
                <w:sz w:val="16"/>
                <w:szCs w:val="16"/>
              </w:rPr>
              <w:t>details</w:t>
            </w:r>
            <w:r w:rsidRPr="00474670">
              <w:rPr>
                <w:rFonts w:cs="Arial"/>
                <w:b/>
                <w:bCs/>
                <w:sz w:val="16"/>
                <w:szCs w:val="16"/>
              </w:rPr>
              <w:t xml:space="preserve">; </w:t>
            </w:r>
            <w:r w:rsidRPr="00474670">
              <w:rPr>
                <w:rFonts w:cs="Arial"/>
                <w:i/>
                <w:iCs/>
                <w:sz w:val="16"/>
                <w:szCs w:val="16"/>
              </w:rPr>
              <w:t>provide an objective summary of the text.</w:t>
            </w:r>
          </w:p>
        </w:tc>
        <w:tc>
          <w:tcPr>
            <w:tcW w:w="3029" w:type="dxa"/>
            <w:tcBorders>
              <w:top w:val="single" w:sz="6" w:space="0" w:color="000000" w:themeColor="text1"/>
              <w:bottom w:val="single" w:sz="6" w:space="0" w:color="000000" w:themeColor="text1"/>
            </w:tcBorders>
          </w:tcPr>
          <w:p w:rsidR="008C537E" w:rsidRPr="00474670" w:rsidRDefault="008C537E" w:rsidP="008C537E">
            <w:pPr>
              <w:autoSpaceDE w:val="0"/>
              <w:autoSpaceDN w:val="0"/>
              <w:adjustRightInd w:val="0"/>
              <w:rPr>
                <w:rFonts w:cs="Arial"/>
                <w:i/>
                <w:iCs/>
                <w:sz w:val="16"/>
                <w:szCs w:val="16"/>
              </w:rPr>
            </w:pPr>
            <w:r w:rsidRPr="00474670">
              <w:rPr>
                <w:rFonts w:cs="Arial"/>
                <w:sz w:val="16"/>
                <w:szCs w:val="16"/>
              </w:rPr>
              <w:t xml:space="preserve">RI.11-12.2 </w:t>
            </w:r>
            <w:r w:rsidRPr="00474670">
              <w:rPr>
                <w:rFonts w:cs="Arial"/>
                <w:i/>
                <w:iCs/>
                <w:sz w:val="16"/>
                <w:szCs w:val="16"/>
              </w:rPr>
              <w:t xml:space="preserve">Determine two or more central ideas of a text and analyze their development over the course of the text, including how </w:t>
            </w:r>
            <w:r w:rsidRPr="00474670">
              <w:rPr>
                <w:rFonts w:cs="Arial"/>
                <w:b/>
                <w:bCs/>
                <w:sz w:val="16"/>
                <w:szCs w:val="16"/>
              </w:rPr>
              <w:t>they</w:t>
            </w:r>
            <w:r w:rsidRPr="00474670">
              <w:rPr>
                <w:rFonts w:cs="Arial"/>
                <w:i/>
                <w:iCs/>
                <w:sz w:val="16"/>
                <w:szCs w:val="16"/>
              </w:rPr>
              <w:t xml:space="preserve"> </w:t>
            </w:r>
            <w:r w:rsidRPr="00474670">
              <w:rPr>
                <w:rFonts w:cs="Arial"/>
                <w:b/>
                <w:bCs/>
                <w:sz w:val="16"/>
                <w:szCs w:val="16"/>
              </w:rPr>
              <w:t>interact and build on one another to provide</w:t>
            </w:r>
            <w:r w:rsidR="00474670">
              <w:rPr>
                <w:rFonts w:cs="Arial"/>
                <w:i/>
                <w:iCs/>
                <w:sz w:val="16"/>
                <w:szCs w:val="16"/>
              </w:rPr>
              <w:t xml:space="preserve"> </w:t>
            </w:r>
            <w:r w:rsidRPr="00474670">
              <w:rPr>
                <w:rFonts w:cs="Arial"/>
                <w:b/>
                <w:bCs/>
                <w:sz w:val="16"/>
                <w:szCs w:val="16"/>
              </w:rPr>
              <w:t>a complex analysis</w:t>
            </w:r>
            <w:r w:rsidRPr="00474670">
              <w:rPr>
                <w:rFonts w:cs="Arial"/>
                <w:sz w:val="16"/>
                <w:szCs w:val="16"/>
              </w:rPr>
              <w:t xml:space="preserve">; </w:t>
            </w:r>
            <w:r w:rsidRPr="00474670">
              <w:rPr>
                <w:rFonts w:cs="Arial"/>
                <w:i/>
                <w:iCs/>
                <w:sz w:val="16"/>
                <w:szCs w:val="16"/>
              </w:rPr>
              <w:t>provide an objective summary of the text.</w:t>
            </w:r>
          </w:p>
        </w:tc>
      </w:tr>
      <w:tr w:rsidR="008F2D3D"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F2D3D" w:rsidRPr="00474670" w:rsidRDefault="008F2D3D" w:rsidP="008F2D3D">
            <w:pPr>
              <w:autoSpaceDE w:val="0"/>
              <w:autoSpaceDN w:val="0"/>
              <w:adjustRightInd w:val="0"/>
              <w:jc w:val="center"/>
              <w:rPr>
                <w:rFonts w:cs="Arial"/>
                <w:b/>
                <w:bCs/>
                <w:sz w:val="16"/>
                <w:szCs w:val="16"/>
              </w:rPr>
            </w:pPr>
            <w:r w:rsidRPr="00474670">
              <w:rPr>
                <w:rFonts w:cs="Arial"/>
                <w:b/>
                <w:bCs/>
                <w:sz w:val="16"/>
                <w:szCs w:val="16"/>
              </w:rPr>
              <w:t>R.CCR.3 Analyze how and why individuals, events, and ideas develop and interact over the course of a text.</w:t>
            </w:r>
          </w:p>
        </w:tc>
      </w:tr>
      <w:tr w:rsidR="008C537E" w:rsidRPr="00474670" w:rsidTr="00C830F5">
        <w:trPr>
          <w:jc w:val="center"/>
        </w:trPr>
        <w:tc>
          <w:tcPr>
            <w:tcW w:w="973" w:type="dxa"/>
            <w:tcBorders>
              <w:top w:val="single" w:sz="6" w:space="0" w:color="000000" w:themeColor="text1"/>
              <w:bottom w:val="single" w:sz="6" w:space="0" w:color="000000" w:themeColor="text1"/>
            </w:tcBorders>
          </w:tcPr>
          <w:p w:rsidR="008C537E" w:rsidRPr="00474670" w:rsidRDefault="00F4687B" w:rsidP="008C537E">
            <w:pPr>
              <w:autoSpaceDE w:val="0"/>
              <w:autoSpaceDN w:val="0"/>
              <w:adjustRightInd w:val="0"/>
              <w:rPr>
                <w:rFonts w:cs="Arial"/>
                <w:b/>
                <w:bCs/>
                <w:sz w:val="16"/>
                <w:szCs w:val="20"/>
              </w:rPr>
            </w:pPr>
            <w:r w:rsidRPr="00474670">
              <w:rPr>
                <w:rFonts w:cs="Arial"/>
                <w:b/>
                <w:bCs/>
                <w:sz w:val="16"/>
                <w:szCs w:val="16"/>
              </w:rPr>
              <w:t>RI</w:t>
            </w:r>
            <w:r w:rsidR="008F2D3D" w:rsidRPr="00474670">
              <w:rPr>
                <w:rFonts w:cs="Arial"/>
                <w:b/>
                <w:bCs/>
                <w:sz w:val="16"/>
                <w:szCs w:val="16"/>
              </w:rPr>
              <w:t>.3</w:t>
            </w:r>
          </w:p>
        </w:tc>
        <w:tc>
          <w:tcPr>
            <w:tcW w:w="2506" w:type="dxa"/>
            <w:tcBorders>
              <w:top w:val="single" w:sz="6" w:space="0" w:color="000000" w:themeColor="text1"/>
              <w:bottom w:val="single" w:sz="6" w:space="0" w:color="000000" w:themeColor="text1"/>
            </w:tcBorders>
          </w:tcPr>
          <w:p w:rsidR="008C537E" w:rsidRPr="00474670" w:rsidRDefault="008F2D3D" w:rsidP="008C537E">
            <w:pPr>
              <w:autoSpaceDE w:val="0"/>
              <w:autoSpaceDN w:val="0"/>
              <w:adjustRightInd w:val="0"/>
              <w:rPr>
                <w:rFonts w:cs="Arial"/>
                <w:b/>
                <w:bCs/>
                <w:sz w:val="16"/>
                <w:szCs w:val="16"/>
              </w:rPr>
            </w:pPr>
            <w:r w:rsidRPr="00474670">
              <w:rPr>
                <w:rFonts w:cs="Arial"/>
                <w:sz w:val="16"/>
                <w:szCs w:val="16"/>
              </w:rPr>
              <w:t xml:space="preserve">RI.8.3 </w:t>
            </w:r>
            <w:r w:rsidRPr="00474670">
              <w:rPr>
                <w:rFonts w:cs="Arial"/>
                <w:i/>
                <w:iCs/>
                <w:sz w:val="16"/>
                <w:szCs w:val="16"/>
              </w:rPr>
              <w:t xml:space="preserve">Analyze </w:t>
            </w:r>
            <w:r w:rsidRPr="00474670">
              <w:rPr>
                <w:rFonts w:cs="Arial"/>
                <w:b/>
                <w:bCs/>
                <w:sz w:val="16"/>
                <w:szCs w:val="16"/>
              </w:rPr>
              <w:t xml:space="preserve">how a text makes connections among and distinctions </w:t>
            </w:r>
            <w:r w:rsidRPr="00474670">
              <w:rPr>
                <w:rFonts w:cs="Arial"/>
                <w:i/>
                <w:iCs/>
                <w:sz w:val="16"/>
                <w:szCs w:val="16"/>
              </w:rPr>
              <w:t>between individuals, ideas, or events</w:t>
            </w:r>
            <w:r w:rsidR="00474670">
              <w:rPr>
                <w:rFonts w:cs="Arial"/>
                <w:b/>
                <w:bCs/>
                <w:sz w:val="16"/>
                <w:szCs w:val="16"/>
              </w:rPr>
              <w:t xml:space="preserve"> </w:t>
            </w:r>
            <w:r w:rsidRPr="00474670">
              <w:rPr>
                <w:rFonts w:cs="Arial"/>
                <w:b/>
                <w:bCs/>
                <w:sz w:val="16"/>
                <w:szCs w:val="16"/>
              </w:rPr>
              <w:t>(e.g., through comparisons, analogies, or categories).</w:t>
            </w:r>
          </w:p>
        </w:tc>
        <w:tc>
          <w:tcPr>
            <w:tcW w:w="2790" w:type="dxa"/>
            <w:tcBorders>
              <w:top w:val="single" w:sz="6" w:space="0" w:color="000000" w:themeColor="text1"/>
              <w:bottom w:val="single" w:sz="6" w:space="0" w:color="000000" w:themeColor="text1"/>
            </w:tcBorders>
          </w:tcPr>
          <w:p w:rsidR="008F2D3D" w:rsidRPr="00474670" w:rsidRDefault="008F2D3D" w:rsidP="008F2D3D">
            <w:pPr>
              <w:autoSpaceDE w:val="0"/>
              <w:autoSpaceDN w:val="0"/>
              <w:adjustRightInd w:val="0"/>
              <w:rPr>
                <w:rFonts w:cs="Arial"/>
                <w:b/>
                <w:bCs/>
                <w:sz w:val="16"/>
                <w:szCs w:val="16"/>
              </w:rPr>
            </w:pPr>
            <w:r w:rsidRPr="00474670">
              <w:rPr>
                <w:rFonts w:cs="Arial"/>
                <w:sz w:val="16"/>
                <w:szCs w:val="16"/>
              </w:rPr>
              <w:t xml:space="preserve">RI.9-10.3 </w:t>
            </w:r>
            <w:r w:rsidRPr="00474670">
              <w:rPr>
                <w:rFonts w:cs="Arial"/>
                <w:i/>
                <w:iCs/>
                <w:sz w:val="16"/>
                <w:szCs w:val="16"/>
              </w:rPr>
              <w:t xml:space="preserve">Analyze how </w:t>
            </w:r>
            <w:r w:rsidRPr="00474670">
              <w:rPr>
                <w:rFonts w:cs="Arial"/>
                <w:b/>
                <w:bCs/>
                <w:sz w:val="16"/>
                <w:szCs w:val="16"/>
              </w:rPr>
              <w:t xml:space="preserve">the author unfolds an analysis or </w:t>
            </w:r>
            <w:r w:rsidRPr="00474670">
              <w:rPr>
                <w:rFonts w:cs="Arial"/>
                <w:i/>
                <w:iCs/>
                <w:sz w:val="16"/>
                <w:szCs w:val="16"/>
              </w:rPr>
              <w:t>series of ideas or events</w:t>
            </w:r>
            <w:r w:rsidRPr="00474670">
              <w:rPr>
                <w:rFonts w:cs="Arial"/>
                <w:b/>
                <w:bCs/>
                <w:sz w:val="16"/>
                <w:szCs w:val="16"/>
              </w:rPr>
              <w:t>, including the</w:t>
            </w:r>
            <w:r w:rsidR="00474670">
              <w:rPr>
                <w:rFonts w:cs="Arial"/>
                <w:b/>
                <w:bCs/>
                <w:sz w:val="16"/>
                <w:szCs w:val="16"/>
              </w:rPr>
              <w:t xml:space="preserve"> </w:t>
            </w:r>
            <w:r w:rsidRPr="00474670">
              <w:rPr>
                <w:rFonts w:cs="Arial"/>
                <w:b/>
                <w:bCs/>
                <w:sz w:val="16"/>
                <w:szCs w:val="16"/>
              </w:rPr>
              <w:t xml:space="preserve">order in which the points are made, how they are introduced and developed, and </w:t>
            </w:r>
            <w:r w:rsidRPr="00474670">
              <w:rPr>
                <w:rFonts w:cs="Arial"/>
                <w:i/>
                <w:iCs/>
                <w:sz w:val="16"/>
                <w:szCs w:val="16"/>
              </w:rPr>
              <w:t>the</w:t>
            </w:r>
          </w:p>
          <w:p w:rsidR="008C537E" w:rsidRPr="00474670" w:rsidRDefault="008F2D3D" w:rsidP="008C537E">
            <w:pPr>
              <w:autoSpaceDE w:val="0"/>
              <w:autoSpaceDN w:val="0"/>
              <w:adjustRightInd w:val="0"/>
              <w:rPr>
                <w:rFonts w:cs="Arial"/>
                <w:b/>
                <w:bCs/>
                <w:sz w:val="16"/>
                <w:szCs w:val="16"/>
              </w:rPr>
            </w:pPr>
            <w:proofErr w:type="gramStart"/>
            <w:r w:rsidRPr="00474670">
              <w:rPr>
                <w:rFonts w:cs="Arial"/>
                <w:i/>
                <w:iCs/>
                <w:sz w:val="16"/>
                <w:szCs w:val="16"/>
              </w:rPr>
              <w:t>connections</w:t>
            </w:r>
            <w:proofErr w:type="gramEnd"/>
            <w:r w:rsidRPr="00474670">
              <w:rPr>
                <w:rFonts w:cs="Arial"/>
                <w:i/>
                <w:iCs/>
                <w:sz w:val="16"/>
                <w:szCs w:val="16"/>
              </w:rPr>
              <w:t xml:space="preserve"> </w:t>
            </w:r>
            <w:r w:rsidRPr="00474670">
              <w:rPr>
                <w:rFonts w:cs="Arial"/>
                <w:b/>
                <w:bCs/>
                <w:sz w:val="16"/>
                <w:szCs w:val="16"/>
              </w:rPr>
              <w:t>that are drawn between them.</w:t>
            </w:r>
          </w:p>
        </w:tc>
        <w:tc>
          <w:tcPr>
            <w:tcW w:w="3029" w:type="dxa"/>
            <w:tcBorders>
              <w:top w:val="single" w:sz="6" w:space="0" w:color="000000" w:themeColor="text1"/>
              <w:bottom w:val="single" w:sz="6" w:space="0" w:color="000000" w:themeColor="text1"/>
            </w:tcBorders>
          </w:tcPr>
          <w:p w:rsidR="008F2D3D" w:rsidRPr="00474670" w:rsidRDefault="008F2D3D" w:rsidP="008F2D3D">
            <w:pPr>
              <w:autoSpaceDE w:val="0"/>
              <w:autoSpaceDN w:val="0"/>
              <w:adjustRightInd w:val="0"/>
              <w:rPr>
                <w:rFonts w:cs="Arial"/>
                <w:i/>
                <w:iCs/>
                <w:sz w:val="16"/>
                <w:szCs w:val="16"/>
              </w:rPr>
            </w:pPr>
            <w:r w:rsidRPr="00474670">
              <w:rPr>
                <w:rFonts w:cs="Arial"/>
                <w:sz w:val="16"/>
                <w:szCs w:val="16"/>
              </w:rPr>
              <w:t xml:space="preserve">RI.11-12.3 </w:t>
            </w:r>
            <w:r w:rsidRPr="00474670">
              <w:rPr>
                <w:rFonts w:cs="Arial"/>
                <w:i/>
                <w:iCs/>
                <w:sz w:val="16"/>
                <w:szCs w:val="16"/>
              </w:rPr>
              <w:t xml:space="preserve">Analyze </w:t>
            </w:r>
            <w:r w:rsidRPr="00474670">
              <w:rPr>
                <w:rFonts w:cs="Arial"/>
                <w:b/>
                <w:bCs/>
                <w:sz w:val="16"/>
                <w:szCs w:val="16"/>
              </w:rPr>
              <w:t xml:space="preserve">a complex set of </w:t>
            </w:r>
            <w:r w:rsidRPr="00474670">
              <w:rPr>
                <w:rFonts w:cs="Arial"/>
                <w:sz w:val="16"/>
                <w:szCs w:val="16"/>
              </w:rPr>
              <w:t>i</w:t>
            </w:r>
            <w:r w:rsidRPr="00474670">
              <w:rPr>
                <w:rFonts w:cs="Arial"/>
                <w:i/>
                <w:iCs/>
                <w:sz w:val="16"/>
                <w:szCs w:val="16"/>
              </w:rPr>
              <w:t xml:space="preserve">deas or </w:t>
            </w:r>
            <w:r w:rsidRPr="00474670">
              <w:rPr>
                <w:rFonts w:cs="Arial"/>
                <w:b/>
                <w:bCs/>
                <w:sz w:val="16"/>
                <w:szCs w:val="16"/>
              </w:rPr>
              <w:t xml:space="preserve">sequence of </w:t>
            </w:r>
            <w:r w:rsidRPr="00474670">
              <w:rPr>
                <w:rFonts w:cs="Arial"/>
                <w:i/>
                <w:iCs/>
                <w:sz w:val="16"/>
                <w:szCs w:val="16"/>
              </w:rPr>
              <w:t xml:space="preserve">events </w:t>
            </w:r>
            <w:r w:rsidRPr="00474670">
              <w:rPr>
                <w:rFonts w:cs="Arial"/>
                <w:b/>
                <w:bCs/>
                <w:sz w:val="16"/>
                <w:szCs w:val="16"/>
              </w:rPr>
              <w:t xml:space="preserve">and </w:t>
            </w:r>
            <w:proofErr w:type="gramStart"/>
            <w:r w:rsidRPr="00474670">
              <w:rPr>
                <w:rFonts w:cs="Arial"/>
                <w:b/>
                <w:bCs/>
                <w:sz w:val="16"/>
                <w:szCs w:val="16"/>
              </w:rPr>
              <w:t>explain</w:t>
            </w:r>
            <w:proofErr w:type="gramEnd"/>
            <w:r w:rsidRPr="00474670">
              <w:rPr>
                <w:rFonts w:cs="Arial"/>
                <w:b/>
                <w:bCs/>
                <w:sz w:val="16"/>
                <w:szCs w:val="16"/>
              </w:rPr>
              <w:t xml:space="preserve"> how</w:t>
            </w:r>
            <w:r w:rsidRPr="00474670">
              <w:rPr>
                <w:rFonts w:cs="Arial"/>
                <w:i/>
                <w:iCs/>
                <w:sz w:val="16"/>
                <w:szCs w:val="16"/>
              </w:rPr>
              <w:t xml:space="preserve"> </w:t>
            </w:r>
            <w:r w:rsidRPr="00474670">
              <w:rPr>
                <w:rFonts w:cs="Arial"/>
                <w:b/>
                <w:bCs/>
                <w:sz w:val="16"/>
                <w:szCs w:val="16"/>
              </w:rPr>
              <w:t xml:space="preserve">specific </w:t>
            </w:r>
            <w:r w:rsidRPr="00474670">
              <w:rPr>
                <w:rFonts w:cs="Arial"/>
                <w:i/>
                <w:iCs/>
                <w:sz w:val="16"/>
                <w:szCs w:val="16"/>
              </w:rPr>
              <w:t xml:space="preserve">individuals, ideas, or events </w:t>
            </w:r>
            <w:r w:rsidRPr="00474670">
              <w:rPr>
                <w:rFonts w:cs="Arial"/>
                <w:b/>
                <w:bCs/>
                <w:sz w:val="16"/>
                <w:szCs w:val="16"/>
              </w:rPr>
              <w:t>interact</w:t>
            </w:r>
            <w:r w:rsidRPr="00474670">
              <w:rPr>
                <w:rFonts w:cs="Arial"/>
                <w:i/>
                <w:iCs/>
                <w:sz w:val="16"/>
                <w:szCs w:val="16"/>
              </w:rPr>
              <w:t xml:space="preserve"> and develop </w:t>
            </w:r>
            <w:r w:rsidRPr="00474670">
              <w:rPr>
                <w:rFonts w:cs="Arial"/>
                <w:b/>
                <w:bCs/>
                <w:sz w:val="16"/>
                <w:szCs w:val="16"/>
              </w:rPr>
              <w:t xml:space="preserve">over the course of </w:t>
            </w:r>
            <w:r w:rsidRPr="00474670">
              <w:rPr>
                <w:rFonts w:cs="Arial"/>
                <w:i/>
                <w:iCs/>
                <w:sz w:val="16"/>
                <w:szCs w:val="16"/>
              </w:rPr>
              <w:t>the text</w:t>
            </w:r>
            <w:r w:rsidRPr="00474670">
              <w:rPr>
                <w:rFonts w:cs="Arial"/>
                <w:b/>
                <w:bCs/>
                <w:sz w:val="16"/>
                <w:szCs w:val="16"/>
              </w:rPr>
              <w:t>.</w:t>
            </w:r>
          </w:p>
          <w:p w:rsidR="008C537E" w:rsidRPr="00474670" w:rsidRDefault="008C537E" w:rsidP="008C537E">
            <w:pPr>
              <w:autoSpaceDE w:val="0"/>
              <w:autoSpaceDN w:val="0"/>
              <w:adjustRightInd w:val="0"/>
              <w:rPr>
                <w:rFonts w:cs="Arial"/>
                <w:b/>
                <w:bCs/>
                <w:sz w:val="16"/>
                <w:szCs w:val="20"/>
              </w:rPr>
            </w:pPr>
          </w:p>
        </w:tc>
      </w:tr>
      <w:tr w:rsidR="00F87048"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F87048" w:rsidRPr="00474670" w:rsidRDefault="00F87048" w:rsidP="00F87048">
            <w:pPr>
              <w:autoSpaceDE w:val="0"/>
              <w:autoSpaceDN w:val="0"/>
              <w:adjustRightInd w:val="0"/>
              <w:jc w:val="center"/>
              <w:rPr>
                <w:rFonts w:cs="Arial"/>
                <w:b/>
                <w:bCs/>
                <w:sz w:val="16"/>
                <w:szCs w:val="16"/>
              </w:rPr>
            </w:pPr>
            <w:r w:rsidRPr="00474670">
              <w:rPr>
                <w:rFonts w:cs="Arial"/>
                <w:b/>
                <w:bCs/>
                <w:sz w:val="16"/>
                <w:szCs w:val="16"/>
              </w:rPr>
              <w:t>Craft and Structure</w:t>
            </w:r>
          </w:p>
        </w:tc>
      </w:tr>
      <w:tr w:rsidR="00F87048"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474670" w:rsidRDefault="00F87048" w:rsidP="00F87048">
            <w:pPr>
              <w:autoSpaceDE w:val="0"/>
              <w:autoSpaceDN w:val="0"/>
              <w:adjustRightInd w:val="0"/>
              <w:jc w:val="center"/>
              <w:rPr>
                <w:rFonts w:cs="Arial"/>
                <w:b/>
                <w:bCs/>
                <w:sz w:val="16"/>
                <w:szCs w:val="16"/>
              </w:rPr>
            </w:pPr>
            <w:r w:rsidRPr="00474670">
              <w:rPr>
                <w:rFonts w:cs="Arial"/>
                <w:b/>
                <w:bCs/>
                <w:sz w:val="16"/>
                <w:szCs w:val="16"/>
              </w:rPr>
              <w:t>R.CCR.4 Interpret words and phrases as they are used in a text, including determining technical, connotative,</w:t>
            </w:r>
          </w:p>
          <w:p w:rsidR="00F87048" w:rsidRPr="00474670" w:rsidRDefault="00F87048" w:rsidP="00F87048">
            <w:pPr>
              <w:autoSpaceDE w:val="0"/>
              <w:autoSpaceDN w:val="0"/>
              <w:adjustRightInd w:val="0"/>
              <w:jc w:val="center"/>
              <w:rPr>
                <w:rFonts w:cs="Arial"/>
                <w:b/>
                <w:bCs/>
                <w:sz w:val="16"/>
                <w:szCs w:val="16"/>
              </w:rPr>
            </w:pPr>
            <w:proofErr w:type="gramStart"/>
            <w:r w:rsidRPr="00474670">
              <w:rPr>
                <w:rFonts w:cs="Arial"/>
                <w:b/>
                <w:bCs/>
                <w:sz w:val="16"/>
                <w:szCs w:val="16"/>
              </w:rPr>
              <w:t>and</w:t>
            </w:r>
            <w:proofErr w:type="gramEnd"/>
            <w:r w:rsidRPr="00474670">
              <w:rPr>
                <w:rFonts w:cs="Arial"/>
                <w:b/>
                <w:bCs/>
                <w:sz w:val="16"/>
                <w:szCs w:val="16"/>
              </w:rPr>
              <w:t xml:space="preserve"> figurative meanings, and analyze how specific word choices shape meaning or tone.</w:t>
            </w:r>
          </w:p>
        </w:tc>
      </w:tr>
      <w:tr w:rsidR="00F87048" w:rsidRPr="00474670" w:rsidTr="00C830F5">
        <w:trPr>
          <w:jc w:val="center"/>
        </w:trPr>
        <w:tc>
          <w:tcPr>
            <w:tcW w:w="973" w:type="dxa"/>
            <w:tcBorders>
              <w:top w:val="single" w:sz="6" w:space="0" w:color="000000" w:themeColor="text1"/>
              <w:bottom w:val="single" w:sz="6" w:space="0" w:color="000000" w:themeColor="text1"/>
            </w:tcBorders>
          </w:tcPr>
          <w:p w:rsidR="00F87048" w:rsidRPr="00474670" w:rsidRDefault="00F4687B" w:rsidP="008C537E">
            <w:pPr>
              <w:autoSpaceDE w:val="0"/>
              <w:autoSpaceDN w:val="0"/>
              <w:adjustRightInd w:val="0"/>
              <w:rPr>
                <w:rFonts w:cs="Arial"/>
                <w:b/>
                <w:bCs/>
                <w:sz w:val="16"/>
                <w:szCs w:val="16"/>
              </w:rPr>
            </w:pPr>
            <w:r w:rsidRPr="00474670">
              <w:rPr>
                <w:rFonts w:cs="Arial"/>
                <w:b/>
                <w:bCs/>
                <w:sz w:val="16"/>
                <w:szCs w:val="16"/>
              </w:rPr>
              <w:t>RI</w:t>
            </w:r>
            <w:r w:rsidR="00F87048" w:rsidRPr="00474670">
              <w:rPr>
                <w:rFonts w:cs="Arial"/>
                <w:b/>
                <w:bCs/>
                <w:sz w:val="16"/>
                <w:szCs w:val="16"/>
              </w:rPr>
              <w:t>.4</w:t>
            </w:r>
          </w:p>
        </w:tc>
        <w:tc>
          <w:tcPr>
            <w:tcW w:w="2506" w:type="dxa"/>
            <w:tcBorders>
              <w:top w:val="single" w:sz="6" w:space="0" w:color="000000" w:themeColor="text1"/>
              <w:bottom w:val="single" w:sz="6" w:space="0" w:color="000000" w:themeColor="text1"/>
            </w:tcBorders>
          </w:tcPr>
          <w:p w:rsidR="00F87048" w:rsidRPr="00474670" w:rsidRDefault="00F87048" w:rsidP="008F2D3D">
            <w:pPr>
              <w:autoSpaceDE w:val="0"/>
              <w:autoSpaceDN w:val="0"/>
              <w:adjustRightInd w:val="0"/>
              <w:rPr>
                <w:rFonts w:cs="Arial"/>
                <w:i/>
                <w:iCs/>
                <w:sz w:val="16"/>
                <w:szCs w:val="16"/>
              </w:rPr>
            </w:pPr>
            <w:r w:rsidRPr="00474670">
              <w:rPr>
                <w:rFonts w:cs="Arial"/>
                <w:sz w:val="16"/>
                <w:szCs w:val="16"/>
              </w:rPr>
              <w:t xml:space="preserve">RI.8.4 </w:t>
            </w:r>
            <w:r w:rsidRPr="00474670">
              <w:rPr>
                <w:rFonts w:cs="Arial"/>
                <w:i/>
                <w:iCs/>
                <w:sz w:val="16"/>
                <w:szCs w:val="16"/>
              </w:rPr>
              <w:t>Determine the meaning of words and phrases as they are used in a text, including figurative, connotative, and</w:t>
            </w:r>
            <w:r w:rsidR="00474670">
              <w:rPr>
                <w:rFonts w:cs="Arial"/>
                <w:i/>
                <w:iCs/>
                <w:sz w:val="16"/>
                <w:szCs w:val="16"/>
              </w:rPr>
              <w:t xml:space="preserve"> </w:t>
            </w:r>
            <w:r w:rsidRPr="00474670">
              <w:rPr>
                <w:rFonts w:cs="Arial"/>
                <w:i/>
                <w:iCs/>
                <w:sz w:val="16"/>
                <w:szCs w:val="16"/>
              </w:rPr>
              <w:t xml:space="preserve">technical meanings; analyze the impact of specific word choices on meaning and tone </w:t>
            </w:r>
            <w:r w:rsidRPr="00474670">
              <w:rPr>
                <w:rFonts w:cs="Arial"/>
                <w:b/>
                <w:bCs/>
                <w:sz w:val="16"/>
                <w:szCs w:val="16"/>
              </w:rPr>
              <w:t>including analogies or allusions to</w:t>
            </w:r>
            <w:r w:rsidR="00474670">
              <w:rPr>
                <w:rFonts w:cs="Arial"/>
                <w:i/>
                <w:iCs/>
                <w:sz w:val="16"/>
                <w:szCs w:val="16"/>
              </w:rPr>
              <w:t xml:space="preserve"> </w:t>
            </w:r>
            <w:r w:rsidRPr="00474670">
              <w:rPr>
                <w:rFonts w:cs="Arial"/>
                <w:b/>
                <w:bCs/>
                <w:sz w:val="16"/>
                <w:szCs w:val="16"/>
              </w:rPr>
              <w:t>other texts.</w:t>
            </w:r>
          </w:p>
        </w:tc>
        <w:tc>
          <w:tcPr>
            <w:tcW w:w="2790" w:type="dxa"/>
            <w:tcBorders>
              <w:top w:val="single" w:sz="6" w:space="0" w:color="000000" w:themeColor="text1"/>
              <w:bottom w:val="single" w:sz="6" w:space="0" w:color="000000" w:themeColor="text1"/>
            </w:tcBorders>
          </w:tcPr>
          <w:p w:rsidR="00F87048" w:rsidRPr="00474670" w:rsidRDefault="00F87048" w:rsidP="008F2D3D">
            <w:pPr>
              <w:autoSpaceDE w:val="0"/>
              <w:autoSpaceDN w:val="0"/>
              <w:adjustRightInd w:val="0"/>
              <w:rPr>
                <w:rFonts w:cs="Arial"/>
                <w:i/>
                <w:iCs/>
                <w:sz w:val="16"/>
                <w:szCs w:val="16"/>
              </w:rPr>
            </w:pPr>
            <w:r w:rsidRPr="00474670">
              <w:rPr>
                <w:rFonts w:cs="Arial"/>
                <w:sz w:val="16"/>
                <w:szCs w:val="16"/>
              </w:rPr>
              <w:t xml:space="preserve">RI.9-10.4 </w:t>
            </w:r>
            <w:r w:rsidRPr="00474670">
              <w:rPr>
                <w:rFonts w:cs="Arial"/>
                <w:i/>
                <w:iCs/>
                <w:sz w:val="16"/>
                <w:szCs w:val="16"/>
              </w:rPr>
              <w:t xml:space="preserve">Determine the meaning of words and phrases as they are used in a text, including figurative, connotative, and technical meanings; analyze the </w:t>
            </w:r>
            <w:r w:rsidRPr="00474670">
              <w:rPr>
                <w:rFonts w:cs="Arial"/>
                <w:b/>
                <w:bCs/>
                <w:sz w:val="16"/>
                <w:szCs w:val="16"/>
              </w:rPr>
              <w:t xml:space="preserve">cumulative </w:t>
            </w:r>
            <w:r w:rsidRPr="00474670">
              <w:rPr>
                <w:rFonts w:cs="Arial"/>
                <w:i/>
                <w:iCs/>
                <w:sz w:val="16"/>
                <w:szCs w:val="16"/>
              </w:rPr>
              <w:t xml:space="preserve">impact of specific word choices on meaning and tone </w:t>
            </w:r>
            <w:r w:rsidRPr="00474670">
              <w:rPr>
                <w:rFonts w:cs="Arial"/>
                <w:b/>
                <w:bCs/>
                <w:sz w:val="16"/>
                <w:szCs w:val="16"/>
              </w:rPr>
              <w:t>(e.g., how the</w:t>
            </w:r>
            <w:r w:rsidR="00474670">
              <w:rPr>
                <w:rFonts w:cs="Arial"/>
                <w:i/>
                <w:iCs/>
                <w:sz w:val="16"/>
                <w:szCs w:val="16"/>
              </w:rPr>
              <w:t xml:space="preserve"> </w:t>
            </w:r>
            <w:r w:rsidRPr="00474670">
              <w:rPr>
                <w:rFonts w:cs="Arial"/>
                <w:b/>
                <w:bCs/>
                <w:sz w:val="16"/>
                <w:szCs w:val="16"/>
              </w:rPr>
              <w:t>language of a court opinion differs from that of a newspaper).</w:t>
            </w:r>
          </w:p>
        </w:tc>
        <w:tc>
          <w:tcPr>
            <w:tcW w:w="3029" w:type="dxa"/>
            <w:tcBorders>
              <w:top w:val="single" w:sz="6" w:space="0" w:color="000000" w:themeColor="text1"/>
              <w:bottom w:val="single" w:sz="6" w:space="0" w:color="000000" w:themeColor="text1"/>
            </w:tcBorders>
          </w:tcPr>
          <w:p w:rsidR="00F87048" w:rsidRPr="00474670" w:rsidRDefault="00F87048" w:rsidP="008F2D3D">
            <w:pPr>
              <w:autoSpaceDE w:val="0"/>
              <w:autoSpaceDN w:val="0"/>
              <w:adjustRightInd w:val="0"/>
              <w:rPr>
                <w:rFonts w:cs="Arial"/>
                <w:i/>
                <w:iCs/>
                <w:sz w:val="16"/>
                <w:szCs w:val="16"/>
              </w:rPr>
            </w:pPr>
            <w:r w:rsidRPr="00474670">
              <w:rPr>
                <w:rFonts w:cs="Arial"/>
                <w:sz w:val="16"/>
                <w:szCs w:val="16"/>
              </w:rPr>
              <w:t xml:space="preserve">RI.11-12.4 </w:t>
            </w:r>
            <w:r w:rsidRPr="00474670">
              <w:rPr>
                <w:rFonts w:cs="Arial"/>
                <w:i/>
                <w:iCs/>
                <w:sz w:val="16"/>
                <w:szCs w:val="16"/>
              </w:rPr>
              <w:t xml:space="preserve">Determine the meaning of words and phrases as they are used in a text, including figurative, connotative, and technical meanings; analyze </w:t>
            </w:r>
            <w:r w:rsidRPr="00474670">
              <w:rPr>
                <w:rFonts w:cs="Arial"/>
                <w:b/>
                <w:bCs/>
                <w:sz w:val="16"/>
                <w:szCs w:val="16"/>
              </w:rPr>
              <w:t>how an author uses and</w:t>
            </w:r>
            <w:r w:rsidRPr="00474670">
              <w:rPr>
                <w:rFonts w:cs="Arial"/>
                <w:i/>
                <w:iCs/>
                <w:sz w:val="16"/>
                <w:szCs w:val="16"/>
              </w:rPr>
              <w:t xml:space="preserve"> </w:t>
            </w:r>
            <w:r w:rsidRPr="00474670">
              <w:rPr>
                <w:rFonts w:cs="Arial"/>
                <w:b/>
                <w:bCs/>
                <w:sz w:val="16"/>
                <w:szCs w:val="16"/>
              </w:rPr>
              <w:t xml:space="preserve">refines </w:t>
            </w:r>
            <w:r w:rsidRPr="00474670">
              <w:rPr>
                <w:rFonts w:cs="Arial"/>
                <w:i/>
                <w:iCs/>
                <w:sz w:val="16"/>
                <w:szCs w:val="16"/>
              </w:rPr>
              <w:t xml:space="preserve">the meaning </w:t>
            </w:r>
            <w:r w:rsidRPr="00474670">
              <w:rPr>
                <w:rFonts w:cs="Arial"/>
                <w:b/>
                <w:bCs/>
                <w:sz w:val="16"/>
                <w:szCs w:val="16"/>
              </w:rPr>
              <w:t>of a key term or terms</w:t>
            </w:r>
            <w:r w:rsidRPr="00474670">
              <w:rPr>
                <w:rFonts w:cs="Arial"/>
                <w:i/>
                <w:iCs/>
                <w:sz w:val="16"/>
                <w:szCs w:val="16"/>
              </w:rPr>
              <w:t xml:space="preserve"> </w:t>
            </w:r>
            <w:r w:rsidRPr="00474670">
              <w:rPr>
                <w:rFonts w:cs="Arial"/>
                <w:b/>
                <w:bCs/>
                <w:sz w:val="16"/>
                <w:szCs w:val="16"/>
              </w:rPr>
              <w:t xml:space="preserve">over the course of </w:t>
            </w:r>
            <w:r w:rsidRPr="00474670">
              <w:rPr>
                <w:rFonts w:cs="Arial"/>
                <w:i/>
                <w:iCs/>
                <w:sz w:val="16"/>
                <w:szCs w:val="16"/>
              </w:rPr>
              <w:t xml:space="preserve">a text </w:t>
            </w:r>
            <w:r w:rsidRPr="00474670">
              <w:rPr>
                <w:rFonts w:cs="Arial"/>
                <w:b/>
                <w:bCs/>
                <w:sz w:val="16"/>
                <w:szCs w:val="16"/>
              </w:rPr>
              <w:t>(e.g., how Madison</w:t>
            </w:r>
            <w:r w:rsidRPr="00474670">
              <w:rPr>
                <w:rFonts w:cs="Arial"/>
                <w:i/>
                <w:iCs/>
                <w:sz w:val="16"/>
                <w:szCs w:val="16"/>
              </w:rPr>
              <w:t xml:space="preserve"> </w:t>
            </w:r>
            <w:r w:rsidRPr="00474670">
              <w:rPr>
                <w:rFonts w:cs="Arial"/>
                <w:b/>
                <w:bCs/>
                <w:sz w:val="16"/>
                <w:szCs w:val="16"/>
              </w:rPr>
              <w:t>defines faction in Federalist No. 10).</w:t>
            </w:r>
          </w:p>
        </w:tc>
      </w:tr>
      <w:tr w:rsidR="00F87048"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474670" w:rsidRDefault="00F87048" w:rsidP="00F87048">
            <w:pPr>
              <w:autoSpaceDE w:val="0"/>
              <w:autoSpaceDN w:val="0"/>
              <w:adjustRightInd w:val="0"/>
              <w:jc w:val="center"/>
              <w:rPr>
                <w:rFonts w:cs="Arial"/>
                <w:b/>
                <w:bCs/>
                <w:sz w:val="16"/>
                <w:szCs w:val="16"/>
              </w:rPr>
            </w:pPr>
            <w:r w:rsidRPr="00474670">
              <w:rPr>
                <w:rFonts w:cs="Arial"/>
                <w:b/>
                <w:bCs/>
                <w:sz w:val="16"/>
                <w:szCs w:val="16"/>
              </w:rPr>
              <w:t>R.CCR.5 Analyze the structure of texts, including how specific sentences, paragraphs,</w:t>
            </w:r>
          </w:p>
          <w:p w:rsidR="00F87048" w:rsidRPr="00474670" w:rsidRDefault="00F87048" w:rsidP="00F87048">
            <w:pPr>
              <w:autoSpaceDE w:val="0"/>
              <w:autoSpaceDN w:val="0"/>
              <w:adjustRightInd w:val="0"/>
              <w:jc w:val="center"/>
              <w:rPr>
                <w:rFonts w:cs="Arial"/>
                <w:sz w:val="16"/>
                <w:szCs w:val="16"/>
              </w:rPr>
            </w:pPr>
            <w:r w:rsidRPr="00474670">
              <w:rPr>
                <w:rFonts w:cs="Arial"/>
                <w:b/>
                <w:bCs/>
                <w:sz w:val="16"/>
                <w:szCs w:val="16"/>
              </w:rPr>
              <w:t>and larger portions of the text (e.g., a section, chapter, scene, or stanza) relate to each other and the whole</w:t>
            </w:r>
          </w:p>
        </w:tc>
      </w:tr>
      <w:tr w:rsidR="00F87048" w:rsidRPr="00474670" w:rsidTr="00691E95">
        <w:trPr>
          <w:jc w:val="center"/>
        </w:trPr>
        <w:tc>
          <w:tcPr>
            <w:tcW w:w="973" w:type="dxa"/>
            <w:tcBorders>
              <w:top w:val="single" w:sz="6" w:space="0" w:color="000000" w:themeColor="text1"/>
              <w:bottom w:val="single" w:sz="6" w:space="0" w:color="000000" w:themeColor="text1"/>
            </w:tcBorders>
          </w:tcPr>
          <w:p w:rsidR="00F87048" w:rsidRPr="00474670" w:rsidRDefault="00F4687B" w:rsidP="008C537E">
            <w:pPr>
              <w:autoSpaceDE w:val="0"/>
              <w:autoSpaceDN w:val="0"/>
              <w:adjustRightInd w:val="0"/>
              <w:rPr>
                <w:rFonts w:cs="Arial"/>
                <w:b/>
                <w:bCs/>
                <w:sz w:val="16"/>
                <w:szCs w:val="16"/>
              </w:rPr>
            </w:pPr>
            <w:r w:rsidRPr="00474670">
              <w:rPr>
                <w:rFonts w:cs="Arial"/>
                <w:b/>
                <w:bCs/>
                <w:sz w:val="16"/>
                <w:szCs w:val="16"/>
              </w:rPr>
              <w:t>RI</w:t>
            </w:r>
            <w:r w:rsidR="00F87048" w:rsidRPr="00474670">
              <w:rPr>
                <w:rFonts w:cs="Arial"/>
                <w:b/>
                <w:bCs/>
                <w:sz w:val="16"/>
                <w:szCs w:val="16"/>
              </w:rPr>
              <w:t>.5</w:t>
            </w:r>
          </w:p>
        </w:tc>
        <w:tc>
          <w:tcPr>
            <w:tcW w:w="2506" w:type="dxa"/>
            <w:tcBorders>
              <w:top w:val="single" w:sz="6" w:space="0" w:color="000000" w:themeColor="text1"/>
              <w:bottom w:val="single" w:sz="6" w:space="0" w:color="000000" w:themeColor="text1"/>
            </w:tcBorders>
          </w:tcPr>
          <w:p w:rsidR="00F87048" w:rsidRPr="00474670" w:rsidRDefault="00F87048" w:rsidP="008F2D3D">
            <w:pPr>
              <w:autoSpaceDE w:val="0"/>
              <w:autoSpaceDN w:val="0"/>
              <w:adjustRightInd w:val="0"/>
              <w:rPr>
                <w:rFonts w:cs="Arial"/>
                <w:b/>
                <w:bCs/>
                <w:sz w:val="16"/>
                <w:szCs w:val="16"/>
              </w:rPr>
            </w:pPr>
            <w:r w:rsidRPr="00474670">
              <w:rPr>
                <w:rFonts w:cs="Arial"/>
                <w:sz w:val="16"/>
                <w:szCs w:val="16"/>
              </w:rPr>
              <w:t xml:space="preserve">RI.8.5 </w:t>
            </w:r>
            <w:r w:rsidRPr="00474670">
              <w:rPr>
                <w:rFonts w:cs="Arial"/>
                <w:i/>
                <w:iCs/>
                <w:sz w:val="16"/>
                <w:szCs w:val="16"/>
              </w:rPr>
              <w:t xml:space="preserve">Analyze </w:t>
            </w:r>
            <w:r w:rsidRPr="00474670">
              <w:rPr>
                <w:rFonts w:cs="Arial"/>
                <w:b/>
                <w:bCs/>
                <w:sz w:val="16"/>
                <w:szCs w:val="16"/>
              </w:rPr>
              <w:t xml:space="preserve">in detail </w:t>
            </w:r>
            <w:r w:rsidRPr="00474670">
              <w:rPr>
                <w:rFonts w:cs="Arial"/>
                <w:i/>
                <w:iCs/>
                <w:sz w:val="16"/>
                <w:szCs w:val="16"/>
              </w:rPr>
              <w:t xml:space="preserve">the structure </w:t>
            </w:r>
            <w:r w:rsidRPr="00474670">
              <w:rPr>
                <w:rFonts w:cs="Arial"/>
                <w:b/>
                <w:bCs/>
                <w:sz w:val="16"/>
                <w:szCs w:val="16"/>
              </w:rPr>
              <w:t xml:space="preserve">of a specific </w:t>
            </w:r>
            <w:r w:rsidRPr="00474670">
              <w:rPr>
                <w:rFonts w:cs="Arial"/>
                <w:i/>
                <w:iCs/>
                <w:sz w:val="16"/>
                <w:szCs w:val="16"/>
              </w:rPr>
              <w:t>paragraph in a text</w:t>
            </w:r>
            <w:r w:rsidRPr="00474670">
              <w:rPr>
                <w:rFonts w:cs="Arial"/>
                <w:sz w:val="16"/>
                <w:szCs w:val="16"/>
              </w:rPr>
              <w:t xml:space="preserve">, </w:t>
            </w:r>
            <w:r w:rsidRPr="00474670">
              <w:rPr>
                <w:rFonts w:cs="Arial"/>
                <w:i/>
                <w:iCs/>
                <w:sz w:val="16"/>
                <w:szCs w:val="16"/>
              </w:rPr>
              <w:t xml:space="preserve">including </w:t>
            </w:r>
            <w:r w:rsidRPr="00474670">
              <w:rPr>
                <w:rFonts w:cs="Arial"/>
                <w:b/>
                <w:bCs/>
                <w:sz w:val="16"/>
                <w:szCs w:val="16"/>
              </w:rPr>
              <w:t xml:space="preserve">the role of </w:t>
            </w:r>
            <w:r w:rsidRPr="00474670">
              <w:rPr>
                <w:rFonts w:cs="Arial"/>
                <w:i/>
                <w:iCs/>
                <w:sz w:val="16"/>
                <w:szCs w:val="16"/>
              </w:rPr>
              <w:t>particular sentences in developing</w:t>
            </w:r>
            <w:r w:rsidRPr="00474670">
              <w:rPr>
                <w:rFonts w:cs="Arial"/>
                <w:b/>
                <w:bCs/>
                <w:sz w:val="16"/>
                <w:szCs w:val="16"/>
              </w:rPr>
              <w:t xml:space="preserve"> and refining a key </w:t>
            </w:r>
            <w:r w:rsidRPr="00474670">
              <w:rPr>
                <w:rFonts w:cs="Arial"/>
                <w:i/>
                <w:iCs/>
                <w:sz w:val="16"/>
                <w:szCs w:val="16"/>
              </w:rPr>
              <w:t>concept</w:t>
            </w:r>
            <w:r w:rsidRPr="00474670">
              <w:rPr>
                <w:rFonts w:cs="Arial"/>
                <w:sz w:val="16"/>
                <w:szCs w:val="16"/>
              </w:rPr>
              <w:t>.</w:t>
            </w:r>
          </w:p>
        </w:tc>
        <w:tc>
          <w:tcPr>
            <w:tcW w:w="2790" w:type="dxa"/>
            <w:tcBorders>
              <w:top w:val="single" w:sz="6" w:space="0" w:color="000000" w:themeColor="text1"/>
              <w:bottom w:val="single" w:sz="6" w:space="0" w:color="000000" w:themeColor="text1"/>
            </w:tcBorders>
          </w:tcPr>
          <w:p w:rsidR="00F87048" w:rsidRPr="00474670" w:rsidRDefault="00F87048" w:rsidP="008F2D3D">
            <w:pPr>
              <w:autoSpaceDE w:val="0"/>
              <w:autoSpaceDN w:val="0"/>
              <w:adjustRightInd w:val="0"/>
              <w:rPr>
                <w:rFonts w:cs="Arial"/>
                <w:b/>
                <w:bCs/>
                <w:sz w:val="16"/>
                <w:szCs w:val="16"/>
              </w:rPr>
            </w:pPr>
            <w:r w:rsidRPr="00474670">
              <w:rPr>
                <w:rFonts w:cs="Arial"/>
                <w:sz w:val="16"/>
                <w:szCs w:val="16"/>
              </w:rPr>
              <w:t xml:space="preserve">RI.9-10.5 </w:t>
            </w:r>
            <w:r w:rsidRPr="00474670">
              <w:rPr>
                <w:rFonts w:cs="Arial"/>
                <w:i/>
                <w:iCs/>
                <w:sz w:val="16"/>
                <w:szCs w:val="16"/>
              </w:rPr>
              <w:t xml:space="preserve">Analyze in detail </w:t>
            </w:r>
            <w:r w:rsidR="009E40D1" w:rsidRPr="00474670">
              <w:rPr>
                <w:rFonts w:cs="Arial"/>
                <w:b/>
                <w:bCs/>
                <w:sz w:val="16"/>
                <w:szCs w:val="16"/>
              </w:rPr>
              <w:t xml:space="preserve">how an author’s ideas </w:t>
            </w:r>
            <w:r w:rsidRPr="00474670">
              <w:rPr>
                <w:rFonts w:cs="Arial"/>
                <w:b/>
                <w:bCs/>
                <w:sz w:val="16"/>
                <w:szCs w:val="16"/>
              </w:rPr>
              <w:t xml:space="preserve">or claims </w:t>
            </w:r>
            <w:r w:rsidRPr="00474670">
              <w:rPr>
                <w:rFonts w:cs="Arial"/>
                <w:i/>
                <w:iCs/>
                <w:sz w:val="16"/>
                <w:szCs w:val="16"/>
              </w:rPr>
              <w:t>are developed and refined by particular</w:t>
            </w:r>
            <w:r w:rsidR="00474670">
              <w:rPr>
                <w:rFonts w:cs="Arial"/>
                <w:b/>
                <w:bCs/>
                <w:sz w:val="16"/>
                <w:szCs w:val="16"/>
              </w:rPr>
              <w:t xml:space="preserve"> </w:t>
            </w:r>
            <w:r w:rsidRPr="00474670">
              <w:rPr>
                <w:rFonts w:cs="Arial"/>
                <w:i/>
                <w:iCs/>
                <w:sz w:val="16"/>
                <w:szCs w:val="16"/>
              </w:rPr>
              <w:t xml:space="preserve">sentences, paragraphs, </w:t>
            </w:r>
            <w:r w:rsidRPr="00474670">
              <w:rPr>
                <w:rFonts w:cs="Arial"/>
                <w:b/>
                <w:bCs/>
                <w:sz w:val="16"/>
                <w:szCs w:val="16"/>
              </w:rPr>
              <w:t xml:space="preserve">or larger portions </w:t>
            </w:r>
            <w:r w:rsidR="009E40D1" w:rsidRPr="00474670">
              <w:rPr>
                <w:rFonts w:cs="Arial"/>
                <w:i/>
                <w:iCs/>
                <w:sz w:val="16"/>
                <w:szCs w:val="16"/>
              </w:rPr>
              <w:t>of a text (e.g., a section or chapter).</w:t>
            </w:r>
          </w:p>
        </w:tc>
        <w:tc>
          <w:tcPr>
            <w:tcW w:w="3029" w:type="dxa"/>
            <w:tcBorders>
              <w:top w:val="single" w:sz="6" w:space="0" w:color="000000" w:themeColor="text1"/>
              <w:bottom w:val="single" w:sz="6" w:space="0" w:color="000000" w:themeColor="text1"/>
            </w:tcBorders>
            <w:shd w:val="clear" w:color="auto" w:fill="FFFF00"/>
          </w:tcPr>
          <w:p w:rsidR="00F87048" w:rsidRPr="00474670" w:rsidRDefault="00F87048" w:rsidP="00F87048">
            <w:pPr>
              <w:autoSpaceDE w:val="0"/>
              <w:autoSpaceDN w:val="0"/>
              <w:adjustRightInd w:val="0"/>
              <w:rPr>
                <w:rFonts w:cs="Arial"/>
                <w:b/>
                <w:bCs/>
                <w:sz w:val="16"/>
                <w:szCs w:val="16"/>
              </w:rPr>
            </w:pPr>
            <w:r w:rsidRPr="00474670">
              <w:rPr>
                <w:rFonts w:cs="Arial"/>
                <w:sz w:val="16"/>
                <w:szCs w:val="16"/>
              </w:rPr>
              <w:t xml:space="preserve">RI.11-12.5 </w:t>
            </w:r>
            <w:r w:rsidRPr="00474670">
              <w:rPr>
                <w:rFonts w:cs="Arial"/>
                <w:i/>
                <w:iCs/>
                <w:sz w:val="16"/>
                <w:szCs w:val="16"/>
              </w:rPr>
              <w:t xml:space="preserve">Analyze </w:t>
            </w:r>
            <w:r w:rsidRPr="00474670">
              <w:rPr>
                <w:rFonts w:cs="Arial"/>
                <w:b/>
                <w:bCs/>
                <w:sz w:val="16"/>
                <w:szCs w:val="16"/>
              </w:rPr>
              <w:t>and evaluate the</w:t>
            </w:r>
          </w:p>
          <w:p w:rsidR="00F87048" w:rsidRPr="00474670" w:rsidRDefault="00F87048" w:rsidP="008F2D3D">
            <w:pPr>
              <w:autoSpaceDE w:val="0"/>
              <w:autoSpaceDN w:val="0"/>
              <w:adjustRightInd w:val="0"/>
              <w:rPr>
                <w:rFonts w:cs="Arial"/>
                <w:b/>
                <w:bCs/>
                <w:sz w:val="16"/>
                <w:szCs w:val="16"/>
              </w:rPr>
            </w:pPr>
            <w:proofErr w:type="gramStart"/>
            <w:r w:rsidRPr="00474670">
              <w:rPr>
                <w:rFonts w:cs="Arial"/>
                <w:b/>
                <w:bCs/>
                <w:sz w:val="16"/>
                <w:szCs w:val="16"/>
              </w:rPr>
              <w:t>effectiveness</w:t>
            </w:r>
            <w:proofErr w:type="gramEnd"/>
            <w:r w:rsidRPr="00474670">
              <w:rPr>
                <w:rFonts w:cs="Arial"/>
                <w:b/>
                <w:bCs/>
                <w:sz w:val="16"/>
                <w:szCs w:val="16"/>
              </w:rPr>
              <w:t xml:space="preserve"> of </w:t>
            </w:r>
            <w:r w:rsidRPr="00474670">
              <w:rPr>
                <w:rFonts w:cs="Arial"/>
                <w:i/>
                <w:iCs/>
                <w:sz w:val="16"/>
                <w:szCs w:val="16"/>
              </w:rPr>
              <w:t xml:space="preserve">the structure an author </w:t>
            </w:r>
            <w:r w:rsidR="009E40D1" w:rsidRPr="00474670">
              <w:rPr>
                <w:rFonts w:cs="Arial"/>
                <w:b/>
                <w:bCs/>
                <w:sz w:val="16"/>
                <w:szCs w:val="16"/>
              </w:rPr>
              <w:t xml:space="preserve">uses </w:t>
            </w:r>
            <w:r w:rsidRPr="00474670">
              <w:rPr>
                <w:rFonts w:cs="Arial"/>
                <w:b/>
                <w:bCs/>
                <w:sz w:val="16"/>
                <w:szCs w:val="16"/>
              </w:rPr>
              <w:t>in his or her expos</w:t>
            </w:r>
            <w:r w:rsidR="009E40D1" w:rsidRPr="00474670">
              <w:rPr>
                <w:rFonts w:cs="Arial"/>
                <w:b/>
                <w:bCs/>
                <w:sz w:val="16"/>
                <w:szCs w:val="16"/>
              </w:rPr>
              <w:t xml:space="preserve">ition or argument, </w:t>
            </w:r>
            <w:r w:rsidRPr="00474670">
              <w:rPr>
                <w:rFonts w:cs="Arial"/>
                <w:b/>
                <w:bCs/>
                <w:sz w:val="16"/>
                <w:szCs w:val="16"/>
              </w:rPr>
              <w:t xml:space="preserve">including whether </w:t>
            </w:r>
            <w:r w:rsidRPr="00474670">
              <w:rPr>
                <w:rFonts w:cs="Arial"/>
                <w:i/>
                <w:iCs/>
                <w:sz w:val="16"/>
                <w:szCs w:val="16"/>
              </w:rPr>
              <w:t xml:space="preserve">the structure </w:t>
            </w:r>
            <w:r w:rsidR="009E40D1" w:rsidRPr="00474670">
              <w:rPr>
                <w:rFonts w:cs="Arial"/>
                <w:b/>
                <w:bCs/>
                <w:sz w:val="16"/>
                <w:szCs w:val="16"/>
              </w:rPr>
              <w:t xml:space="preserve">makes </w:t>
            </w:r>
            <w:r w:rsidRPr="00474670">
              <w:rPr>
                <w:rFonts w:cs="Arial"/>
                <w:b/>
                <w:bCs/>
                <w:sz w:val="16"/>
                <w:szCs w:val="16"/>
              </w:rPr>
              <w:t>points clear, convincing, and engaging.</w:t>
            </w:r>
          </w:p>
        </w:tc>
      </w:tr>
      <w:tr w:rsidR="009E40D1" w:rsidRPr="00474670"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9E40D1" w:rsidRPr="00474670" w:rsidRDefault="009E40D1" w:rsidP="009E40D1">
            <w:pPr>
              <w:autoSpaceDE w:val="0"/>
              <w:autoSpaceDN w:val="0"/>
              <w:adjustRightInd w:val="0"/>
              <w:jc w:val="center"/>
              <w:rPr>
                <w:rFonts w:cs="Arial"/>
                <w:b/>
                <w:bCs/>
                <w:sz w:val="16"/>
                <w:szCs w:val="16"/>
              </w:rPr>
            </w:pPr>
            <w:r w:rsidRPr="00474670">
              <w:rPr>
                <w:rFonts w:cs="Arial"/>
                <w:b/>
                <w:bCs/>
                <w:sz w:val="16"/>
                <w:szCs w:val="16"/>
              </w:rPr>
              <w:t>R.CCR.6 Assess how point of view or purpose shapes the content and style of a text.</w:t>
            </w:r>
          </w:p>
        </w:tc>
      </w:tr>
      <w:tr w:rsidR="009E40D1" w:rsidRPr="00474670" w:rsidTr="00691E95">
        <w:trPr>
          <w:jc w:val="center"/>
        </w:trPr>
        <w:tc>
          <w:tcPr>
            <w:tcW w:w="973" w:type="dxa"/>
            <w:tcBorders>
              <w:top w:val="single" w:sz="6" w:space="0" w:color="000000" w:themeColor="text1"/>
            </w:tcBorders>
          </w:tcPr>
          <w:p w:rsidR="009E40D1" w:rsidRPr="00474670" w:rsidRDefault="00F4687B" w:rsidP="008C537E">
            <w:pPr>
              <w:autoSpaceDE w:val="0"/>
              <w:autoSpaceDN w:val="0"/>
              <w:adjustRightInd w:val="0"/>
              <w:rPr>
                <w:rFonts w:cs="Arial"/>
                <w:b/>
                <w:bCs/>
                <w:sz w:val="16"/>
                <w:szCs w:val="16"/>
              </w:rPr>
            </w:pPr>
            <w:r w:rsidRPr="00474670">
              <w:rPr>
                <w:rFonts w:cs="Arial"/>
                <w:b/>
                <w:bCs/>
                <w:sz w:val="16"/>
                <w:szCs w:val="16"/>
              </w:rPr>
              <w:t>RI</w:t>
            </w:r>
            <w:r w:rsidR="009E40D1" w:rsidRPr="00474670">
              <w:rPr>
                <w:rFonts w:cs="Arial"/>
                <w:b/>
                <w:bCs/>
                <w:sz w:val="16"/>
                <w:szCs w:val="16"/>
              </w:rPr>
              <w:t>.6</w:t>
            </w:r>
          </w:p>
        </w:tc>
        <w:tc>
          <w:tcPr>
            <w:tcW w:w="2506" w:type="dxa"/>
            <w:tcBorders>
              <w:top w:val="single" w:sz="6" w:space="0" w:color="000000" w:themeColor="text1"/>
            </w:tcBorders>
          </w:tcPr>
          <w:p w:rsidR="009E40D1" w:rsidRPr="00474670" w:rsidRDefault="009E40D1" w:rsidP="008F2D3D">
            <w:pPr>
              <w:autoSpaceDE w:val="0"/>
              <w:autoSpaceDN w:val="0"/>
              <w:adjustRightInd w:val="0"/>
              <w:rPr>
                <w:rFonts w:cs="Arial"/>
                <w:i/>
                <w:iCs/>
                <w:sz w:val="16"/>
                <w:szCs w:val="16"/>
              </w:rPr>
            </w:pPr>
            <w:r w:rsidRPr="00474670">
              <w:rPr>
                <w:rFonts w:cs="Arial"/>
                <w:sz w:val="16"/>
                <w:szCs w:val="16"/>
              </w:rPr>
              <w:t xml:space="preserve">RI.8.6 </w:t>
            </w:r>
            <w:r w:rsidRPr="00474670">
              <w:rPr>
                <w:rFonts w:cs="Arial"/>
                <w:i/>
                <w:iCs/>
                <w:sz w:val="16"/>
                <w:szCs w:val="16"/>
              </w:rPr>
              <w:t xml:space="preserve">Determine an author’s point of view or purpose in a text and analyze how the author </w:t>
            </w:r>
            <w:r w:rsidRPr="00474670">
              <w:rPr>
                <w:rFonts w:cs="Arial"/>
                <w:b/>
                <w:bCs/>
                <w:sz w:val="16"/>
                <w:szCs w:val="16"/>
              </w:rPr>
              <w:t>acknowledges and responds to</w:t>
            </w:r>
            <w:r w:rsidRPr="00474670">
              <w:rPr>
                <w:rFonts w:cs="Arial"/>
                <w:i/>
                <w:iCs/>
                <w:sz w:val="16"/>
                <w:szCs w:val="16"/>
              </w:rPr>
              <w:t xml:space="preserve"> </w:t>
            </w:r>
            <w:r w:rsidRPr="00474670">
              <w:rPr>
                <w:rFonts w:cs="Arial"/>
                <w:b/>
                <w:bCs/>
                <w:sz w:val="16"/>
                <w:szCs w:val="16"/>
              </w:rPr>
              <w:t>conflicting evidence or viewpoints.</w:t>
            </w:r>
          </w:p>
        </w:tc>
        <w:tc>
          <w:tcPr>
            <w:tcW w:w="2790" w:type="dxa"/>
            <w:tcBorders>
              <w:top w:val="single" w:sz="6" w:space="0" w:color="000000" w:themeColor="text1"/>
              <w:bottom w:val="single" w:sz="18" w:space="0" w:color="000000" w:themeColor="text1"/>
            </w:tcBorders>
            <w:shd w:val="clear" w:color="auto" w:fill="FFFF00"/>
          </w:tcPr>
          <w:p w:rsidR="009E40D1" w:rsidRPr="00474670" w:rsidRDefault="009E40D1" w:rsidP="009E40D1">
            <w:pPr>
              <w:autoSpaceDE w:val="0"/>
              <w:autoSpaceDN w:val="0"/>
              <w:adjustRightInd w:val="0"/>
              <w:rPr>
                <w:rFonts w:cs="Arial"/>
                <w:i/>
                <w:iCs/>
                <w:sz w:val="16"/>
                <w:szCs w:val="16"/>
              </w:rPr>
            </w:pPr>
            <w:r w:rsidRPr="00474670">
              <w:rPr>
                <w:rFonts w:cs="Arial"/>
                <w:sz w:val="16"/>
                <w:szCs w:val="16"/>
              </w:rPr>
              <w:t xml:space="preserve">RI.9-10.6 </w:t>
            </w:r>
            <w:r w:rsidRPr="00474670">
              <w:rPr>
                <w:rFonts w:cs="Arial"/>
                <w:i/>
                <w:iCs/>
                <w:sz w:val="16"/>
                <w:szCs w:val="16"/>
              </w:rPr>
              <w:t xml:space="preserve">Determine an author’s point of view or purpose in a text and analyze how an author </w:t>
            </w:r>
            <w:r w:rsidRPr="00474670">
              <w:rPr>
                <w:rFonts w:cs="Arial"/>
                <w:b/>
                <w:bCs/>
                <w:sz w:val="16"/>
                <w:szCs w:val="16"/>
              </w:rPr>
              <w:t>uses</w:t>
            </w:r>
          </w:p>
          <w:p w:rsidR="009E40D1" w:rsidRPr="00474670" w:rsidRDefault="009E40D1" w:rsidP="00F87048">
            <w:pPr>
              <w:autoSpaceDE w:val="0"/>
              <w:autoSpaceDN w:val="0"/>
              <w:adjustRightInd w:val="0"/>
              <w:rPr>
                <w:rFonts w:cs="Arial"/>
                <w:sz w:val="16"/>
                <w:szCs w:val="16"/>
              </w:rPr>
            </w:pPr>
            <w:proofErr w:type="gramStart"/>
            <w:r w:rsidRPr="00474670">
              <w:rPr>
                <w:rFonts w:cs="Arial"/>
                <w:b/>
                <w:bCs/>
                <w:sz w:val="16"/>
                <w:szCs w:val="16"/>
              </w:rPr>
              <w:t>rhetoric</w:t>
            </w:r>
            <w:proofErr w:type="gramEnd"/>
            <w:r w:rsidRPr="00474670">
              <w:rPr>
                <w:rFonts w:cs="Arial"/>
                <w:b/>
                <w:bCs/>
                <w:sz w:val="16"/>
                <w:szCs w:val="16"/>
              </w:rPr>
              <w:t xml:space="preserve"> to advance that </w:t>
            </w:r>
            <w:r w:rsidRPr="00474670">
              <w:rPr>
                <w:rFonts w:cs="Arial"/>
                <w:i/>
                <w:iCs/>
                <w:sz w:val="16"/>
                <w:szCs w:val="16"/>
              </w:rPr>
              <w:t xml:space="preserve">point of view </w:t>
            </w:r>
            <w:r w:rsidRPr="00474670">
              <w:rPr>
                <w:rFonts w:cs="Arial"/>
                <w:b/>
                <w:bCs/>
                <w:sz w:val="16"/>
                <w:szCs w:val="16"/>
              </w:rPr>
              <w:t>or purpose</w:t>
            </w:r>
            <w:r w:rsidRPr="00474670">
              <w:rPr>
                <w:rFonts w:cs="Arial"/>
                <w:sz w:val="16"/>
                <w:szCs w:val="16"/>
              </w:rPr>
              <w:t>.</w:t>
            </w:r>
          </w:p>
        </w:tc>
        <w:tc>
          <w:tcPr>
            <w:tcW w:w="3029" w:type="dxa"/>
            <w:tcBorders>
              <w:top w:val="single" w:sz="6" w:space="0" w:color="000000" w:themeColor="text1"/>
              <w:bottom w:val="single" w:sz="18" w:space="0" w:color="000000" w:themeColor="text1"/>
            </w:tcBorders>
            <w:shd w:val="clear" w:color="auto" w:fill="FFFF00"/>
          </w:tcPr>
          <w:p w:rsidR="009E40D1" w:rsidRPr="00474670" w:rsidRDefault="009E40D1" w:rsidP="009E40D1">
            <w:pPr>
              <w:autoSpaceDE w:val="0"/>
              <w:autoSpaceDN w:val="0"/>
              <w:adjustRightInd w:val="0"/>
              <w:rPr>
                <w:rFonts w:cs="Arial"/>
                <w:i/>
                <w:iCs/>
                <w:sz w:val="16"/>
                <w:szCs w:val="16"/>
              </w:rPr>
            </w:pPr>
            <w:r w:rsidRPr="00474670">
              <w:rPr>
                <w:rFonts w:cs="Arial"/>
                <w:sz w:val="16"/>
                <w:szCs w:val="16"/>
              </w:rPr>
              <w:t xml:space="preserve">RI.11-12.6 </w:t>
            </w:r>
            <w:r w:rsidRPr="00474670">
              <w:rPr>
                <w:rFonts w:cs="Arial"/>
                <w:i/>
                <w:iCs/>
                <w:sz w:val="16"/>
                <w:szCs w:val="16"/>
              </w:rPr>
              <w:t xml:space="preserve">Determine an author’s point of view or purpose in a text </w:t>
            </w:r>
            <w:r w:rsidRPr="00474670">
              <w:rPr>
                <w:rFonts w:cs="Arial"/>
                <w:b/>
                <w:bCs/>
                <w:sz w:val="16"/>
                <w:szCs w:val="16"/>
              </w:rPr>
              <w:t xml:space="preserve">in which </w:t>
            </w:r>
            <w:r w:rsidRPr="00474670">
              <w:rPr>
                <w:rFonts w:cs="Arial"/>
                <w:i/>
                <w:iCs/>
                <w:sz w:val="16"/>
                <w:szCs w:val="16"/>
              </w:rPr>
              <w:t xml:space="preserve">the rhetoric </w:t>
            </w:r>
            <w:r w:rsidRPr="00474670">
              <w:rPr>
                <w:rFonts w:cs="Arial"/>
                <w:b/>
                <w:bCs/>
                <w:sz w:val="16"/>
                <w:szCs w:val="16"/>
              </w:rPr>
              <w:t>is</w:t>
            </w:r>
            <w:r w:rsidRPr="00474670">
              <w:rPr>
                <w:rFonts w:cs="Arial"/>
                <w:i/>
                <w:iCs/>
                <w:sz w:val="16"/>
                <w:szCs w:val="16"/>
              </w:rPr>
              <w:t xml:space="preserve"> </w:t>
            </w:r>
            <w:r w:rsidRPr="00474670">
              <w:rPr>
                <w:rFonts w:cs="Arial"/>
                <w:b/>
                <w:bCs/>
                <w:sz w:val="16"/>
                <w:szCs w:val="16"/>
              </w:rPr>
              <w:t>particularly effective</w:t>
            </w:r>
            <w:r w:rsidRPr="00474670">
              <w:rPr>
                <w:rFonts w:cs="Arial"/>
                <w:sz w:val="16"/>
                <w:szCs w:val="16"/>
              </w:rPr>
              <w:t xml:space="preserve">, </w:t>
            </w:r>
            <w:r w:rsidRPr="00474670">
              <w:rPr>
                <w:rFonts w:cs="Arial"/>
                <w:b/>
                <w:bCs/>
                <w:sz w:val="16"/>
                <w:szCs w:val="16"/>
              </w:rPr>
              <w:t>analyzing how style</w:t>
            </w:r>
            <w:r w:rsidRPr="00474670">
              <w:rPr>
                <w:rFonts w:cs="Arial"/>
                <w:i/>
                <w:iCs/>
                <w:sz w:val="16"/>
                <w:szCs w:val="16"/>
              </w:rPr>
              <w:t xml:space="preserve"> </w:t>
            </w:r>
            <w:r w:rsidRPr="00474670">
              <w:rPr>
                <w:rFonts w:cs="Arial"/>
                <w:b/>
                <w:bCs/>
                <w:sz w:val="16"/>
                <w:szCs w:val="16"/>
              </w:rPr>
              <w:t xml:space="preserve">and content contribute to the power, persuasiveness, or beauty </w:t>
            </w:r>
            <w:r w:rsidRPr="00474670">
              <w:rPr>
                <w:rFonts w:cs="Arial"/>
                <w:i/>
                <w:iCs/>
                <w:sz w:val="16"/>
                <w:szCs w:val="16"/>
              </w:rPr>
              <w:t>of the text.</w:t>
            </w:r>
          </w:p>
          <w:p w:rsidR="009E40D1" w:rsidRPr="00474670" w:rsidRDefault="009E40D1" w:rsidP="00F87048">
            <w:pPr>
              <w:autoSpaceDE w:val="0"/>
              <w:autoSpaceDN w:val="0"/>
              <w:adjustRightInd w:val="0"/>
              <w:rPr>
                <w:rFonts w:cs="Arial"/>
                <w:b/>
                <w:bCs/>
                <w:sz w:val="16"/>
                <w:szCs w:val="16"/>
              </w:rPr>
            </w:pPr>
          </w:p>
        </w:tc>
      </w:tr>
    </w:tbl>
    <w:p w:rsidR="00C830F5" w:rsidRDefault="00C830F5" w:rsidP="00F87048">
      <w:pPr>
        <w:autoSpaceDE w:val="0"/>
        <w:autoSpaceDN w:val="0"/>
        <w:adjustRightInd w:val="0"/>
        <w:spacing w:after="0" w:line="240" w:lineRule="auto"/>
        <w:rPr>
          <w:rFonts w:ascii="Arial" w:hAnsi="Arial" w:cs="Arial"/>
          <w:b/>
          <w:bCs/>
          <w:sz w:val="16"/>
          <w:szCs w:val="16"/>
        </w:rPr>
      </w:pPr>
    </w:p>
    <w:p w:rsidR="00474670" w:rsidRDefault="00474670" w:rsidP="00F87048">
      <w:pPr>
        <w:autoSpaceDE w:val="0"/>
        <w:autoSpaceDN w:val="0"/>
        <w:adjustRightInd w:val="0"/>
        <w:spacing w:after="0" w:line="240" w:lineRule="auto"/>
        <w:rPr>
          <w:rFonts w:ascii="Arial" w:hAnsi="Arial" w:cs="Arial"/>
          <w:b/>
          <w:bCs/>
          <w:sz w:val="16"/>
          <w:szCs w:val="16"/>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73"/>
        <w:gridCol w:w="2506"/>
        <w:gridCol w:w="2790"/>
        <w:gridCol w:w="3029"/>
      </w:tblGrid>
      <w:tr w:rsidR="00D86487" w:rsidRPr="00474670" w:rsidTr="00396BBD">
        <w:trPr>
          <w:jc w:val="center"/>
        </w:trPr>
        <w:tc>
          <w:tcPr>
            <w:tcW w:w="973" w:type="dxa"/>
            <w:shd w:val="clear" w:color="auto" w:fill="000000" w:themeFill="text1"/>
          </w:tcPr>
          <w:p w:rsidR="00D86487" w:rsidRPr="00474670" w:rsidRDefault="00D86487" w:rsidP="00B80506">
            <w:pPr>
              <w:autoSpaceDE w:val="0"/>
              <w:autoSpaceDN w:val="0"/>
              <w:adjustRightInd w:val="0"/>
              <w:jc w:val="center"/>
              <w:rPr>
                <w:rFonts w:cs="Arial"/>
                <w:b/>
                <w:bCs/>
                <w:sz w:val="16"/>
                <w:szCs w:val="20"/>
              </w:rPr>
            </w:pPr>
            <w:r w:rsidRPr="00474670">
              <w:rPr>
                <w:rFonts w:cs="Arial"/>
                <w:b/>
                <w:bCs/>
                <w:sz w:val="16"/>
                <w:szCs w:val="20"/>
              </w:rPr>
              <w:lastRenderedPageBreak/>
              <w:t>Code</w:t>
            </w:r>
          </w:p>
        </w:tc>
        <w:tc>
          <w:tcPr>
            <w:tcW w:w="2506" w:type="dxa"/>
            <w:shd w:val="clear" w:color="auto" w:fill="000000" w:themeFill="text1"/>
          </w:tcPr>
          <w:p w:rsidR="00D86487" w:rsidRPr="00474670" w:rsidRDefault="00D86487" w:rsidP="00B80506">
            <w:pPr>
              <w:autoSpaceDE w:val="0"/>
              <w:autoSpaceDN w:val="0"/>
              <w:adjustRightInd w:val="0"/>
              <w:jc w:val="center"/>
              <w:rPr>
                <w:rFonts w:cs="Arial"/>
                <w:b/>
                <w:bCs/>
                <w:sz w:val="16"/>
                <w:szCs w:val="20"/>
              </w:rPr>
            </w:pPr>
            <w:r w:rsidRPr="00474670">
              <w:rPr>
                <w:rFonts w:cs="Arial"/>
                <w:b/>
                <w:bCs/>
                <w:sz w:val="16"/>
                <w:szCs w:val="20"/>
              </w:rPr>
              <w:t>8</w:t>
            </w:r>
          </w:p>
        </w:tc>
        <w:tc>
          <w:tcPr>
            <w:tcW w:w="2790" w:type="dxa"/>
            <w:shd w:val="clear" w:color="auto" w:fill="000000" w:themeFill="text1"/>
          </w:tcPr>
          <w:p w:rsidR="00D86487" w:rsidRPr="00474670" w:rsidRDefault="00D86487" w:rsidP="00B80506">
            <w:pPr>
              <w:autoSpaceDE w:val="0"/>
              <w:autoSpaceDN w:val="0"/>
              <w:adjustRightInd w:val="0"/>
              <w:jc w:val="center"/>
              <w:rPr>
                <w:rFonts w:cs="Arial"/>
                <w:b/>
                <w:bCs/>
                <w:sz w:val="16"/>
                <w:szCs w:val="20"/>
              </w:rPr>
            </w:pPr>
            <w:r w:rsidRPr="00474670">
              <w:rPr>
                <w:rFonts w:cs="Arial"/>
                <w:b/>
                <w:bCs/>
                <w:sz w:val="16"/>
                <w:szCs w:val="20"/>
              </w:rPr>
              <w:t>9-10</w:t>
            </w:r>
          </w:p>
        </w:tc>
        <w:tc>
          <w:tcPr>
            <w:tcW w:w="3029" w:type="dxa"/>
            <w:shd w:val="clear" w:color="auto" w:fill="000000" w:themeFill="text1"/>
          </w:tcPr>
          <w:p w:rsidR="00D86487" w:rsidRPr="00474670" w:rsidRDefault="00D86487" w:rsidP="00B80506">
            <w:pPr>
              <w:autoSpaceDE w:val="0"/>
              <w:autoSpaceDN w:val="0"/>
              <w:adjustRightInd w:val="0"/>
              <w:jc w:val="center"/>
              <w:rPr>
                <w:rFonts w:cs="Arial"/>
                <w:b/>
                <w:bCs/>
                <w:sz w:val="16"/>
                <w:szCs w:val="20"/>
              </w:rPr>
            </w:pPr>
            <w:r w:rsidRPr="00474670">
              <w:rPr>
                <w:rFonts w:cs="Arial"/>
                <w:b/>
                <w:bCs/>
                <w:sz w:val="16"/>
                <w:szCs w:val="20"/>
              </w:rPr>
              <w:t>11-12</w:t>
            </w:r>
          </w:p>
        </w:tc>
      </w:tr>
      <w:tr w:rsidR="00D86487" w:rsidRPr="00474670" w:rsidTr="00396BBD">
        <w:trPr>
          <w:jc w:val="center"/>
        </w:trPr>
        <w:tc>
          <w:tcPr>
            <w:tcW w:w="9298" w:type="dxa"/>
            <w:gridSpan w:val="4"/>
            <w:shd w:val="clear" w:color="auto" w:fill="7F7F7F" w:themeFill="text1" w:themeFillTint="80"/>
          </w:tcPr>
          <w:p w:rsidR="00D86487" w:rsidRPr="00474670" w:rsidRDefault="00D86487" w:rsidP="00D86487">
            <w:pPr>
              <w:autoSpaceDE w:val="0"/>
              <w:autoSpaceDN w:val="0"/>
              <w:adjustRightInd w:val="0"/>
              <w:jc w:val="center"/>
              <w:rPr>
                <w:rFonts w:cs="Arial"/>
                <w:b/>
                <w:bCs/>
                <w:sz w:val="16"/>
                <w:szCs w:val="16"/>
              </w:rPr>
            </w:pPr>
            <w:r w:rsidRPr="00474670">
              <w:rPr>
                <w:rFonts w:cs="Arial"/>
                <w:b/>
                <w:bCs/>
                <w:sz w:val="16"/>
                <w:szCs w:val="16"/>
              </w:rPr>
              <w:t>Integration of Knowledge and Ideas</w:t>
            </w:r>
          </w:p>
        </w:tc>
      </w:tr>
      <w:tr w:rsidR="00D86487" w:rsidRPr="00474670" w:rsidTr="00396BBD">
        <w:trPr>
          <w:jc w:val="center"/>
        </w:trPr>
        <w:tc>
          <w:tcPr>
            <w:tcW w:w="9298" w:type="dxa"/>
            <w:gridSpan w:val="4"/>
            <w:shd w:val="clear" w:color="auto" w:fill="D9D9D9" w:themeFill="background1" w:themeFillShade="D9"/>
          </w:tcPr>
          <w:p w:rsidR="00396BBD" w:rsidRPr="00474670" w:rsidRDefault="00396BBD" w:rsidP="00396BBD">
            <w:pPr>
              <w:autoSpaceDE w:val="0"/>
              <w:autoSpaceDN w:val="0"/>
              <w:adjustRightInd w:val="0"/>
              <w:jc w:val="center"/>
              <w:rPr>
                <w:rFonts w:cs="Arial"/>
                <w:b/>
                <w:bCs/>
                <w:sz w:val="16"/>
                <w:szCs w:val="16"/>
              </w:rPr>
            </w:pPr>
            <w:r w:rsidRPr="00474670">
              <w:rPr>
                <w:rFonts w:cs="Arial"/>
                <w:b/>
                <w:bCs/>
                <w:sz w:val="16"/>
                <w:szCs w:val="16"/>
              </w:rPr>
              <w:t>R.CCR.7 Integrate and evaluate content presented in diverse formats and media,</w:t>
            </w:r>
          </w:p>
          <w:p w:rsidR="00396BBD" w:rsidRPr="00474670" w:rsidRDefault="00396BBD" w:rsidP="00396BBD">
            <w:pPr>
              <w:autoSpaceDE w:val="0"/>
              <w:autoSpaceDN w:val="0"/>
              <w:adjustRightInd w:val="0"/>
              <w:jc w:val="center"/>
              <w:rPr>
                <w:rFonts w:cs="Arial"/>
                <w:b/>
                <w:bCs/>
                <w:sz w:val="16"/>
                <w:szCs w:val="16"/>
              </w:rPr>
            </w:pPr>
            <w:r w:rsidRPr="00474670">
              <w:rPr>
                <w:rFonts w:cs="Arial"/>
                <w:b/>
                <w:bCs/>
                <w:sz w:val="16"/>
                <w:szCs w:val="16"/>
              </w:rPr>
              <w:t>including visually and quantitatively, as well as in words.</w:t>
            </w:r>
            <w:r w:rsidRPr="00474670">
              <w:rPr>
                <w:rFonts w:cs="Arial"/>
                <w:b/>
                <w:bCs/>
                <w:sz w:val="16"/>
                <w:szCs w:val="16"/>
                <w:vertAlign w:val="superscript"/>
              </w:rPr>
              <w:t>1</w:t>
            </w:r>
          </w:p>
          <w:p w:rsidR="00396BBD" w:rsidRPr="00474670" w:rsidRDefault="00396BBD" w:rsidP="00396BBD">
            <w:pPr>
              <w:autoSpaceDE w:val="0"/>
              <w:autoSpaceDN w:val="0"/>
              <w:adjustRightInd w:val="0"/>
              <w:jc w:val="center"/>
              <w:rPr>
                <w:rFonts w:cs="Arial"/>
                <w:sz w:val="16"/>
                <w:szCs w:val="16"/>
              </w:rPr>
            </w:pPr>
            <w:r w:rsidRPr="00474670">
              <w:rPr>
                <w:rFonts w:cs="Arial"/>
                <w:sz w:val="14"/>
                <w:szCs w:val="16"/>
                <w:vertAlign w:val="superscript"/>
              </w:rPr>
              <w:t>1</w:t>
            </w:r>
            <w:r w:rsidRPr="00474670">
              <w:rPr>
                <w:rFonts w:cs="Arial"/>
                <w:sz w:val="14"/>
                <w:szCs w:val="16"/>
              </w:rPr>
              <w:t xml:space="preserve"> Please see “Research to Build Knowledge” in Writing Standards and “Comprehension and Collaboration” in Speaking and Listening Standards for additional standards relevant to gathering, assessing, and applying information from print and digital sources.</w:t>
            </w:r>
          </w:p>
        </w:tc>
      </w:tr>
      <w:tr w:rsidR="00691E95" w:rsidRPr="00474670" w:rsidTr="00691E95">
        <w:trPr>
          <w:jc w:val="center"/>
        </w:trPr>
        <w:tc>
          <w:tcPr>
            <w:tcW w:w="973" w:type="dxa"/>
          </w:tcPr>
          <w:p w:rsidR="00D86487" w:rsidRPr="00474670" w:rsidRDefault="00F4687B" w:rsidP="00B80506">
            <w:pPr>
              <w:autoSpaceDE w:val="0"/>
              <w:autoSpaceDN w:val="0"/>
              <w:adjustRightInd w:val="0"/>
              <w:rPr>
                <w:rFonts w:cs="Arial"/>
                <w:b/>
                <w:bCs/>
                <w:sz w:val="16"/>
                <w:szCs w:val="20"/>
              </w:rPr>
            </w:pPr>
            <w:r w:rsidRPr="00474670">
              <w:rPr>
                <w:rFonts w:cs="Arial"/>
                <w:b/>
                <w:bCs/>
                <w:sz w:val="16"/>
                <w:szCs w:val="16"/>
              </w:rPr>
              <w:t>RI</w:t>
            </w:r>
            <w:r w:rsidR="00D86487" w:rsidRPr="00474670">
              <w:rPr>
                <w:rFonts w:cs="Arial"/>
                <w:b/>
                <w:bCs/>
                <w:sz w:val="16"/>
                <w:szCs w:val="16"/>
              </w:rPr>
              <w:t>.7</w:t>
            </w:r>
          </w:p>
        </w:tc>
        <w:tc>
          <w:tcPr>
            <w:tcW w:w="2506" w:type="dxa"/>
            <w:tcBorders>
              <w:top w:val="single" w:sz="6" w:space="0" w:color="000000" w:themeColor="text1"/>
              <w:bottom w:val="single" w:sz="6" w:space="0" w:color="000000" w:themeColor="text1"/>
            </w:tcBorders>
            <w:shd w:val="clear" w:color="auto" w:fill="FFFF00"/>
          </w:tcPr>
          <w:p w:rsidR="00D86487" w:rsidRPr="00474670" w:rsidRDefault="00D86487" w:rsidP="00B80506">
            <w:pPr>
              <w:autoSpaceDE w:val="0"/>
              <w:autoSpaceDN w:val="0"/>
              <w:adjustRightInd w:val="0"/>
              <w:rPr>
                <w:rFonts w:cs="Arial"/>
                <w:b/>
                <w:bCs/>
                <w:sz w:val="16"/>
                <w:szCs w:val="16"/>
              </w:rPr>
            </w:pPr>
            <w:r w:rsidRPr="00474670">
              <w:rPr>
                <w:rFonts w:cs="Arial"/>
                <w:sz w:val="16"/>
                <w:szCs w:val="16"/>
              </w:rPr>
              <w:t xml:space="preserve">RI.8.7 </w:t>
            </w:r>
            <w:r w:rsidRPr="00474670">
              <w:rPr>
                <w:rFonts w:cs="Arial"/>
                <w:b/>
                <w:bCs/>
                <w:sz w:val="16"/>
                <w:szCs w:val="16"/>
              </w:rPr>
              <w:t xml:space="preserve">Evaluate the advantages and disadvantages of using </w:t>
            </w:r>
            <w:r w:rsidRPr="00474670">
              <w:rPr>
                <w:rFonts w:cs="Arial"/>
                <w:i/>
                <w:iCs/>
                <w:sz w:val="16"/>
                <w:szCs w:val="16"/>
              </w:rPr>
              <w:t>different</w:t>
            </w:r>
            <w:r w:rsidRPr="00474670">
              <w:rPr>
                <w:rFonts w:cs="Arial"/>
                <w:b/>
                <w:bCs/>
                <w:sz w:val="16"/>
                <w:szCs w:val="16"/>
              </w:rPr>
              <w:t xml:space="preserve"> </w:t>
            </w:r>
            <w:r w:rsidRPr="00474670">
              <w:rPr>
                <w:rFonts w:cs="Arial"/>
                <w:i/>
                <w:iCs/>
                <w:sz w:val="16"/>
                <w:szCs w:val="16"/>
              </w:rPr>
              <w:t>mediums (e.g., print or digital text, video,</w:t>
            </w:r>
            <w:r w:rsidRPr="00474670">
              <w:rPr>
                <w:rFonts w:cs="Arial"/>
                <w:b/>
                <w:bCs/>
                <w:sz w:val="16"/>
                <w:szCs w:val="16"/>
              </w:rPr>
              <w:t xml:space="preserve"> </w:t>
            </w:r>
            <w:r w:rsidRPr="00474670">
              <w:rPr>
                <w:rFonts w:cs="Arial"/>
                <w:i/>
                <w:iCs/>
                <w:sz w:val="16"/>
                <w:szCs w:val="16"/>
              </w:rPr>
              <w:t xml:space="preserve">multimedia) </w:t>
            </w:r>
            <w:r w:rsidRPr="00474670">
              <w:rPr>
                <w:rFonts w:cs="Arial"/>
                <w:b/>
                <w:bCs/>
                <w:sz w:val="16"/>
                <w:szCs w:val="16"/>
              </w:rPr>
              <w:t xml:space="preserve">to present a particular </w:t>
            </w:r>
            <w:r w:rsidRPr="00474670">
              <w:rPr>
                <w:rFonts w:cs="Arial"/>
                <w:i/>
                <w:iCs/>
                <w:sz w:val="16"/>
                <w:szCs w:val="16"/>
              </w:rPr>
              <w:t>topic</w:t>
            </w:r>
            <w:r w:rsidRPr="00474670">
              <w:rPr>
                <w:rFonts w:cs="Arial"/>
                <w:b/>
                <w:bCs/>
                <w:sz w:val="16"/>
                <w:szCs w:val="16"/>
              </w:rPr>
              <w:t xml:space="preserve"> or idea.</w:t>
            </w:r>
          </w:p>
        </w:tc>
        <w:tc>
          <w:tcPr>
            <w:tcW w:w="2790" w:type="dxa"/>
          </w:tcPr>
          <w:p w:rsidR="00D86487" w:rsidRPr="00474670" w:rsidRDefault="00D86487" w:rsidP="00B80506">
            <w:pPr>
              <w:autoSpaceDE w:val="0"/>
              <w:autoSpaceDN w:val="0"/>
              <w:adjustRightInd w:val="0"/>
              <w:rPr>
                <w:rFonts w:cs="Arial"/>
                <w:b/>
                <w:bCs/>
                <w:sz w:val="16"/>
                <w:szCs w:val="16"/>
              </w:rPr>
            </w:pPr>
            <w:r w:rsidRPr="00474670">
              <w:rPr>
                <w:rFonts w:cs="Arial"/>
                <w:sz w:val="16"/>
                <w:szCs w:val="16"/>
              </w:rPr>
              <w:t xml:space="preserve">RI.9-10.7 </w:t>
            </w:r>
            <w:r w:rsidRPr="00474670">
              <w:rPr>
                <w:rFonts w:cs="Arial"/>
                <w:b/>
                <w:bCs/>
                <w:sz w:val="16"/>
                <w:szCs w:val="16"/>
              </w:rPr>
              <w:t xml:space="preserve">Analyze various accounts of a subject told </w:t>
            </w:r>
            <w:r w:rsidRPr="00474670">
              <w:rPr>
                <w:rFonts w:cs="Arial"/>
                <w:i/>
                <w:iCs/>
                <w:sz w:val="16"/>
                <w:szCs w:val="16"/>
              </w:rPr>
              <w:t xml:space="preserve">in different mediums </w:t>
            </w:r>
            <w:r w:rsidRPr="00474670">
              <w:rPr>
                <w:rFonts w:cs="Arial"/>
                <w:b/>
                <w:bCs/>
                <w:sz w:val="16"/>
                <w:szCs w:val="16"/>
              </w:rPr>
              <w:t xml:space="preserve">(e.g., a person’s life story in both </w:t>
            </w:r>
            <w:r w:rsidRPr="00474670">
              <w:rPr>
                <w:rFonts w:cs="Arial"/>
                <w:i/>
                <w:iCs/>
                <w:sz w:val="16"/>
                <w:szCs w:val="16"/>
              </w:rPr>
              <w:t>print and multimedia</w:t>
            </w:r>
            <w:r w:rsidRPr="00474670">
              <w:rPr>
                <w:rFonts w:cs="Arial"/>
                <w:b/>
                <w:bCs/>
                <w:sz w:val="16"/>
                <w:szCs w:val="16"/>
              </w:rPr>
              <w:t>), determining which details are emphasized in each account.</w:t>
            </w:r>
          </w:p>
        </w:tc>
        <w:tc>
          <w:tcPr>
            <w:tcW w:w="3029" w:type="dxa"/>
          </w:tcPr>
          <w:p w:rsidR="00D86487" w:rsidRPr="00474670" w:rsidRDefault="00D86487" w:rsidP="00D86487">
            <w:pPr>
              <w:autoSpaceDE w:val="0"/>
              <w:autoSpaceDN w:val="0"/>
              <w:adjustRightInd w:val="0"/>
              <w:rPr>
                <w:rFonts w:cs="Arial"/>
                <w:i/>
                <w:iCs/>
                <w:sz w:val="16"/>
                <w:szCs w:val="16"/>
              </w:rPr>
            </w:pPr>
            <w:r w:rsidRPr="00474670">
              <w:rPr>
                <w:rFonts w:cs="Arial"/>
                <w:sz w:val="16"/>
                <w:szCs w:val="16"/>
              </w:rPr>
              <w:t xml:space="preserve">RI.11-12.7 </w:t>
            </w:r>
            <w:r w:rsidRPr="00474670">
              <w:rPr>
                <w:rFonts w:cs="Arial"/>
                <w:i/>
                <w:iCs/>
                <w:sz w:val="16"/>
                <w:szCs w:val="16"/>
              </w:rPr>
              <w:t>Integrate and evaluate multiple sources of information presented in different media or formats (e.g., visually, quantitatively) as well as in words in order to address a question or solve a problem.</w:t>
            </w:r>
          </w:p>
        </w:tc>
      </w:tr>
      <w:tr w:rsidR="00D86487" w:rsidRPr="00474670" w:rsidTr="00396BBD">
        <w:trPr>
          <w:jc w:val="center"/>
        </w:trPr>
        <w:tc>
          <w:tcPr>
            <w:tcW w:w="9298" w:type="dxa"/>
            <w:gridSpan w:val="4"/>
            <w:shd w:val="clear" w:color="auto" w:fill="D9D9D9" w:themeFill="background1" w:themeFillShade="D9"/>
          </w:tcPr>
          <w:p w:rsidR="001116E6" w:rsidRPr="00474670" w:rsidRDefault="001116E6" w:rsidP="001116E6">
            <w:pPr>
              <w:autoSpaceDE w:val="0"/>
              <w:autoSpaceDN w:val="0"/>
              <w:adjustRightInd w:val="0"/>
              <w:jc w:val="center"/>
              <w:rPr>
                <w:rFonts w:cs="Arial"/>
                <w:b/>
                <w:bCs/>
                <w:sz w:val="16"/>
                <w:szCs w:val="16"/>
              </w:rPr>
            </w:pPr>
            <w:r w:rsidRPr="00474670">
              <w:rPr>
                <w:rFonts w:cs="Arial"/>
                <w:b/>
                <w:bCs/>
                <w:sz w:val="16"/>
                <w:szCs w:val="16"/>
              </w:rPr>
              <w:t>R.CCR.8 Delineate and evaluate the argument and specific claims in a text,</w:t>
            </w:r>
          </w:p>
          <w:p w:rsidR="00D86487" w:rsidRPr="00474670" w:rsidRDefault="001116E6" w:rsidP="001116E6">
            <w:pPr>
              <w:autoSpaceDE w:val="0"/>
              <w:autoSpaceDN w:val="0"/>
              <w:adjustRightInd w:val="0"/>
              <w:jc w:val="center"/>
              <w:rPr>
                <w:rFonts w:cs="Arial"/>
                <w:b/>
                <w:bCs/>
                <w:sz w:val="16"/>
                <w:szCs w:val="16"/>
              </w:rPr>
            </w:pPr>
            <w:proofErr w:type="gramStart"/>
            <w:r w:rsidRPr="00474670">
              <w:rPr>
                <w:rFonts w:cs="Arial"/>
                <w:b/>
                <w:bCs/>
                <w:sz w:val="16"/>
                <w:szCs w:val="16"/>
              </w:rPr>
              <w:t>including</w:t>
            </w:r>
            <w:proofErr w:type="gramEnd"/>
            <w:r w:rsidRPr="00474670">
              <w:rPr>
                <w:rFonts w:cs="Arial"/>
                <w:b/>
                <w:bCs/>
                <w:sz w:val="16"/>
                <w:szCs w:val="16"/>
              </w:rPr>
              <w:t xml:space="preserve"> the validity of the reasoning as well as the relevance and sufficiency of the evidence.</w:t>
            </w:r>
          </w:p>
        </w:tc>
      </w:tr>
      <w:tr w:rsidR="00691E95" w:rsidRPr="00474670" w:rsidTr="00691E95">
        <w:trPr>
          <w:jc w:val="center"/>
        </w:trPr>
        <w:tc>
          <w:tcPr>
            <w:tcW w:w="973" w:type="dxa"/>
          </w:tcPr>
          <w:p w:rsidR="00D86487" w:rsidRPr="00474670" w:rsidRDefault="00F4687B" w:rsidP="00B80506">
            <w:pPr>
              <w:autoSpaceDE w:val="0"/>
              <w:autoSpaceDN w:val="0"/>
              <w:adjustRightInd w:val="0"/>
              <w:rPr>
                <w:rFonts w:cs="Arial"/>
                <w:b/>
                <w:bCs/>
                <w:sz w:val="16"/>
                <w:szCs w:val="20"/>
              </w:rPr>
            </w:pPr>
            <w:r w:rsidRPr="00474670">
              <w:rPr>
                <w:rFonts w:cs="Arial"/>
                <w:b/>
                <w:bCs/>
                <w:sz w:val="16"/>
                <w:szCs w:val="16"/>
              </w:rPr>
              <w:t>RI</w:t>
            </w:r>
            <w:r w:rsidR="001116E6" w:rsidRPr="00474670">
              <w:rPr>
                <w:rFonts w:cs="Arial"/>
                <w:b/>
                <w:bCs/>
                <w:sz w:val="16"/>
                <w:szCs w:val="16"/>
              </w:rPr>
              <w:t>.8</w:t>
            </w:r>
          </w:p>
        </w:tc>
        <w:tc>
          <w:tcPr>
            <w:tcW w:w="2506" w:type="dxa"/>
          </w:tcPr>
          <w:p w:rsidR="00D86487" w:rsidRPr="00474670" w:rsidRDefault="001116E6" w:rsidP="00B80506">
            <w:pPr>
              <w:autoSpaceDE w:val="0"/>
              <w:autoSpaceDN w:val="0"/>
              <w:adjustRightInd w:val="0"/>
              <w:rPr>
                <w:rFonts w:cs="Arial"/>
                <w:i/>
                <w:iCs/>
                <w:sz w:val="16"/>
                <w:szCs w:val="16"/>
              </w:rPr>
            </w:pPr>
            <w:r w:rsidRPr="00474670">
              <w:rPr>
                <w:rFonts w:cs="Arial"/>
                <w:sz w:val="16"/>
                <w:szCs w:val="16"/>
              </w:rPr>
              <w:t xml:space="preserve">RI.8.8 </w:t>
            </w:r>
            <w:r w:rsidRPr="00474670">
              <w:rPr>
                <w:rFonts w:cs="Arial"/>
                <w:b/>
                <w:bCs/>
                <w:sz w:val="16"/>
                <w:szCs w:val="16"/>
              </w:rPr>
              <w:t xml:space="preserve">Delineate and </w:t>
            </w:r>
            <w:r w:rsidRPr="00474670">
              <w:rPr>
                <w:rFonts w:cs="Arial"/>
                <w:i/>
                <w:iCs/>
                <w:sz w:val="16"/>
                <w:szCs w:val="16"/>
              </w:rPr>
              <w:t>evaluate the argument and specific claims in a text, assessing whether the reasoning is sound</w:t>
            </w:r>
            <w:r w:rsidR="00474670">
              <w:rPr>
                <w:rFonts w:cs="Arial"/>
                <w:i/>
                <w:iCs/>
                <w:sz w:val="16"/>
                <w:szCs w:val="16"/>
              </w:rPr>
              <w:t xml:space="preserve"> </w:t>
            </w:r>
            <w:r w:rsidRPr="00474670">
              <w:rPr>
                <w:rFonts w:cs="Arial"/>
                <w:i/>
                <w:iCs/>
                <w:sz w:val="16"/>
                <w:szCs w:val="16"/>
              </w:rPr>
              <w:t xml:space="preserve">and the evidence is relevant and sufficient; </w:t>
            </w:r>
            <w:r w:rsidRPr="00474670">
              <w:rPr>
                <w:rFonts w:cs="Arial"/>
                <w:b/>
                <w:bCs/>
                <w:sz w:val="16"/>
                <w:szCs w:val="16"/>
              </w:rPr>
              <w:t>recognize when irrelevant</w:t>
            </w:r>
            <w:r w:rsidRPr="00474670">
              <w:rPr>
                <w:rFonts w:cs="Arial"/>
                <w:i/>
                <w:iCs/>
                <w:sz w:val="16"/>
                <w:szCs w:val="16"/>
              </w:rPr>
              <w:t xml:space="preserve"> evidence </w:t>
            </w:r>
            <w:r w:rsidRPr="00474670">
              <w:rPr>
                <w:rFonts w:cs="Arial"/>
                <w:b/>
                <w:bCs/>
                <w:sz w:val="16"/>
                <w:szCs w:val="16"/>
              </w:rPr>
              <w:t>is introduced.</w:t>
            </w:r>
          </w:p>
        </w:tc>
        <w:tc>
          <w:tcPr>
            <w:tcW w:w="2790" w:type="dxa"/>
            <w:tcBorders>
              <w:top w:val="single" w:sz="6" w:space="0" w:color="000000" w:themeColor="text1"/>
              <w:bottom w:val="single" w:sz="6" w:space="0" w:color="000000" w:themeColor="text1"/>
            </w:tcBorders>
            <w:shd w:val="clear" w:color="auto" w:fill="FFFF00"/>
          </w:tcPr>
          <w:p w:rsidR="001116E6" w:rsidRPr="00474670" w:rsidRDefault="001116E6" w:rsidP="001116E6">
            <w:pPr>
              <w:autoSpaceDE w:val="0"/>
              <w:autoSpaceDN w:val="0"/>
              <w:adjustRightInd w:val="0"/>
              <w:rPr>
                <w:rFonts w:cs="Arial"/>
                <w:i/>
                <w:iCs/>
                <w:sz w:val="16"/>
                <w:szCs w:val="16"/>
              </w:rPr>
            </w:pPr>
            <w:r w:rsidRPr="00474670">
              <w:rPr>
                <w:rFonts w:cs="Arial"/>
                <w:sz w:val="16"/>
                <w:szCs w:val="16"/>
              </w:rPr>
              <w:t xml:space="preserve">RI.9-10.8 </w:t>
            </w:r>
            <w:r w:rsidRPr="00474670">
              <w:rPr>
                <w:rFonts w:cs="Arial"/>
                <w:i/>
                <w:iCs/>
                <w:sz w:val="16"/>
                <w:szCs w:val="16"/>
              </w:rPr>
              <w:t>Delineat</w:t>
            </w:r>
            <w:r w:rsidR="00F92D05" w:rsidRPr="00474670">
              <w:rPr>
                <w:rFonts w:cs="Arial"/>
                <w:i/>
                <w:iCs/>
                <w:sz w:val="16"/>
                <w:szCs w:val="16"/>
              </w:rPr>
              <w:t xml:space="preserve">e and evaluate the argument and </w:t>
            </w:r>
            <w:r w:rsidRPr="00474670">
              <w:rPr>
                <w:rFonts w:cs="Arial"/>
                <w:i/>
                <w:iCs/>
                <w:sz w:val="16"/>
                <w:szCs w:val="16"/>
              </w:rPr>
              <w:t>specific claims in a text, assessing whether the</w:t>
            </w:r>
            <w:r w:rsidR="00474670">
              <w:rPr>
                <w:rFonts w:cs="Arial"/>
                <w:i/>
                <w:iCs/>
                <w:sz w:val="16"/>
                <w:szCs w:val="16"/>
              </w:rPr>
              <w:t xml:space="preserve"> </w:t>
            </w:r>
            <w:r w:rsidRPr="00474670">
              <w:rPr>
                <w:rFonts w:cs="Arial"/>
                <w:i/>
                <w:iCs/>
                <w:sz w:val="16"/>
                <w:szCs w:val="16"/>
              </w:rPr>
              <w:t xml:space="preserve">reasoning is </w:t>
            </w:r>
            <w:r w:rsidRPr="00474670">
              <w:rPr>
                <w:rFonts w:cs="Arial"/>
                <w:b/>
                <w:bCs/>
                <w:sz w:val="16"/>
                <w:szCs w:val="16"/>
              </w:rPr>
              <w:t xml:space="preserve">valid </w:t>
            </w:r>
            <w:r w:rsidRPr="00474670">
              <w:rPr>
                <w:rFonts w:cs="Arial"/>
                <w:i/>
                <w:iCs/>
                <w:sz w:val="16"/>
                <w:szCs w:val="16"/>
              </w:rPr>
              <w:t>a</w:t>
            </w:r>
            <w:r w:rsidR="00F92D05" w:rsidRPr="00474670">
              <w:rPr>
                <w:rFonts w:cs="Arial"/>
                <w:i/>
                <w:iCs/>
                <w:sz w:val="16"/>
                <w:szCs w:val="16"/>
              </w:rPr>
              <w:t xml:space="preserve">nd the evidence is relevant and </w:t>
            </w:r>
            <w:r w:rsidRPr="00474670">
              <w:rPr>
                <w:rFonts w:cs="Arial"/>
                <w:i/>
                <w:iCs/>
                <w:sz w:val="16"/>
                <w:szCs w:val="16"/>
              </w:rPr>
              <w:t xml:space="preserve">sufficient; </w:t>
            </w:r>
            <w:r w:rsidRPr="00474670">
              <w:rPr>
                <w:rFonts w:cs="Arial"/>
                <w:b/>
                <w:bCs/>
                <w:sz w:val="16"/>
                <w:szCs w:val="16"/>
              </w:rPr>
              <w:t>identify false statements and fallacious</w:t>
            </w:r>
          </w:p>
          <w:p w:rsidR="00D86487" w:rsidRPr="00474670" w:rsidRDefault="001116E6" w:rsidP="00B80506">
            <w:pPr>
              <w:autoSpaceDE w:val="0"/>
              <w:autoSpaceDN w:val="0"/>
              <w:adjustRightInd w:val="0"/>
              <w:rPr>
                <w:rFonts w:cs="Arial"/>
                <w:b/>
                <w:bCs/>
                <w:sz w:val="16"/>
                <w:szCs w:val="16"/>
              </w:rPr>
            </w:pPr>
            <w:proofErr w:type="gramStart"/>
            <w:r w:rsidRPr="00474670">
              <w:rPr>
                <w:rFonts w:cs="Arial"/>
                <w:i/>
                <w:iCs/>
                <w:sz w:val="16"/>
                <w:szCs w:val="16"/>
              </w:rPr>
              <w:t>reasoning</w:t>
            </w:r>
            <w:proofErr w:type="gramEnd"/>
            <w:r w:rsidRPr="00474670">
              <w:rPr>
                <w:rFonts w:cs="Arial"/>
                <w:b/>
                <w:bCs/>
                <w:sz w:val="16"/>
                <w:szCs w:val="16"/>
              </w:rPr>
              <w:t>.</w:t>
            </w:r>
          </w:p>
        </w:tc>
        <w:tc>
          <w:tcPr>
            <w:tcW w:w="3029" w:type="dxa"/>
          </w:tcPr>
          <w:p w:rsidR="001116E6" w:rsidRPr="00474670" w:rsidRDefault="001116E6" w:rsidP="001116E6">
            <w:pPr>
              <w:autoSpaceDE w:val="0"/>
              <w:autoSpaceDN w:val="0"/>
              <w:adjustRightInd w:val="0"/>
              <w:rPr>
                <w:rFonts w:cs="Arial"/>
                <w:i/>
                <w:iCs/>
                <w:sz w:val="16"/>
                <w:szCs w:val="16"/>
              </w:rPr>
            </w:pPr>
            <w:r w:rsidRPr="00474670">
              <w:rPr>
                <w:rFonts w:cs="Arial"/>
                <w:sz w:val="16"/>
                <w:szCs w:val="16"/>
              </w:rPr>
              <w:t xml:space="preserve">RI.11-12.8 </w:t>
            </w:r>
            <w:r w:rsidRPr="00474670">
              <w:rPr>
                <w:rFonts w:cs="Arial"/>
                <w:i/>
                <w:iCs/>
                <w:sz w:val="16"/>
                <w:szCs w:val="16"/>
              </w:rPr>
              <w:t>Delineate and evaluate the</w:t>
            </w:r>
          </w:p>
          <w:p w:rsidR="00D86487" w:rsidRPr="00474670" w:rsidRDefault="001116E6" w:rsidP="00B80506">
            <w:pPr>
              <w:autoSpaceDE w:val="0"/>
              <w:autoSpaceDN w:val="0"/>
              <w:adjustRightInd w:val="0"/>
              <w:rPr>
                <w:rFonts w:cs="Arial"/>
                <w:b/>
                <w:bCs/>
                <w:sz w:val="16"/>
                <w:szCs w:val="16"/>
              </w:rPr>
            </w:pPr>
            <w:r w:rsidRPr="00474670">
              <w:rPr>
                <w:rFonts w:cs="Arial"/>
                <w:i/>
                <w:iCs/>
                <w:sz w:val="16"/>
                <w:szCs w:val="16"/>
              </w:rPr>
              <w:t xml:space="preserve">reasoning </w:t>
            </w:r>
            <w:r w:rsidRPr="00474670">
              <w:rPr>
                <w:rFonts w:cs="Arial"/>
                <w:b/>
                <w:bCs/>
                <w:sz w:val="16"/>
                <w:szCs w:val="16"/>
              </w:rPr>
              <w:t xml:space="preserve">in seminal U.S. </w:t>
            </w:r>
            <w:r w:rsidRPr="00474670">
              <w:rPr>
                <w:rFonts w:cs="Arial"/>
                <w:i/>
                <w:iCs/>
                <w:sz w:val="16"/>
                <w:szCs w:val="16"/>
              </w:rPr>
              <w:t>texts</w:t>
            </w:r>
            <w:r w:rsidR="00F92D05" w:rsidRPr="00474670">
              <w:rPr>
                <w:rFonts w:cs="Arial"/>
                <w:b/>
                <w:bCs/>
                <w:sz w:val="16"/>
                <w:szCs w:val="16"/>
              </w:rPr>
              <w:t xml:space="preserve">, including the </w:t>
            </w:r>
            <w:r w:rsidRPr="00474670">
              <w:rPr>
                <w:rFonts w:cs="Arial"/>
                <w:b/>
                <w:bCs/>
                <w:sz w:val="16"/>
                <w:szCs w:val="16"/>
              </w:rPr>
              <w:t>application o</w:t>
            </w:r>
            <w:r w:rsidR="00F92D05" w:rsidRPr="00474670">
              <w:rPr>
                <w:rFonts w:cs="Arial"/>
                <w:b/>
                <w:bCs/>
                <w:sz w:val="16"/>
                <w:szCs w:val="16"/>
              </w:rPr>
              <w:t xml:space="preserve">f constitutional principles and </w:t>
            </w:r>
            <w:r w:rsidRPr="00474670">
              <w:rPr>
                <w:rFonts w:cs="Arial"/>
                <w:b/>
                <w:bCs/>
                <w:sz w:val="16"/>
                <w:szCs w:val="16"/>
              </w:rPr>
              <w:t xml:space="preserve">use of legal </w:t>
            </w:r>
            <w:r w:rsidRPr="00474670">
              <w:rPr>
                <w:rFonts w:cs="Arial"/>
                <w:i/>
                <w:iCs/>
                <w:sz w:val="16"/>
                <w:szCs w:val="16"/>
              </w:rPr>
              <w:t xml:space="preserve">reasoning </w:t>
            </w:r>
            <w:r w:rsidRPr="00474670">
              <w:rPr>
                <w:rFonts w:cs="Arial"/>
                <w:b/>
                <w:bCs/>
                <w:sz w:val="16"/>
                <w:szCs w:val="16"/>
              </w:rPr>
              <w:t>(e.g., in U.S. Supreme</w:t>
            </w:r>
            <w:r w:rsidR="00474670">
              <w:rPr>
                <w:rFonts w:cs="Arial"/>
                <w:b/>
                <w:bCs/>
                <w:sz w:val="16"/>
                <w:szCs w:val="16"/>
              </w:rPr>
              <w:t xml:space="preserve"> </w:t>
            </w:r>
            <w:r w:rsidR="00F92D05" w:rsidRPr="00474670">
              <w:rPr>
                <w:rFonts w:cs="Arial"/>
                <w:b/>
                <w:bCs/>
                <w:sz w:val="16"/>
                <w:szCs w:val="16"/>
              </w:rPr>
              <w:t xml:space="preserve">Court majority opinions and dissents) and </w:t>
            </w:r>
            <w:r w:rsidRPr="00474670">
              <w:rPr>
                <w:rFonts w:cs="Arial"/>
                <w:b/>
                <w:bCs/>
                <w:sz w:val="16"/>
                <w:szCs w:val="16"/>
              </w:rPr>
              <w:t xml:space="preserve">the premises, purposes, and </w:t>
            </w:r>
            <w:r w:rsidRPr="00474670">
              <w:rPr>
                <w:rFonts w:cs="Arial"/>
                <w:i/>
                <w:iCs/>
                <w:sz w:val="16"/>
                <w:szCs w:val="16"/>
              </w:rPr>
              <w:t xml:space="preserve">arguments </w:t>
            </w:r>
            <w:r w:rsidR="00F92D05" w:rsidRPr="00474670">
              <w:rPr>
                <w:rFonts w:cs="Arial"/>
                <w:b/>
                <w:bCs/>
                <w:sz w:val="16"/>
                <w:szCs w:val="16"/>
              </w:rPr>
              <w:t xml:space="preserve">in </w:t>
            </w:r>
            <w:r w:rsidRPr="00474670">
              <w:rPr>
                <w:rFonts w:cs="Arial"/>
                <w:b/>
                <w:bCs/>
                <w:sz w:val="16"/>
                <w:szCs w:val="16"/>
              </w:rPr>
              <w:t>work</w:t>
            </w:r>
            <w:r w:rsidR="00F92D05" w:rsidRPr="00474670">
              <w:rPr>
                <w:rFonts w:cs="Arial"/>
                <w:b/>
                <w:bCs/>
                <w:sz w:val="16"/>
                <w:szCs w:val="16"/>
              </w:rPr>
              <w:t xml:space="preserve">s of public advocacy (e.g., The </w:t>
            </w:r>
            <w:r w:rsidRPr="00474670">
              <w:rPr>
                <w:rFonts w:cs="Arial"/>
                <w:b/>
                <w:bCs/>
                <w:sz w:val="16"/>
                <w:szCs w:val="16"/>
              </w:rPr>
              <w:t>Federalist, presidential addresses).</w:t>
            </w:r>
          </w:p>
        </w:tc>
      </w:tr>
      <w:tr w:rsidR="00D86487" w:rsidRPr="00474670" w:rsidTr="00396BBD">
        <w:trPr>
          <w:jc w:val="center"/>
        </w:trPr>
        <w:tc>
          <w:tcPr>
            <w:tcW w:w="9298" w:type="dxa"/>
            <w:gridSpan w:val="4"/>
            <w:shd w:val="clear" w:color="auto" w:fill="D9D9D9" w:themeFill="background1" w:themeFillShade="D9"/>
          </w:tcPr>
          <w:p w:rsidR="001116E6" w:rsidRPr="00474670" w:rsidRDefault="001116E6" w:rsidP="001116E6">
            <w:pPr>
              <w:autoSpaceDE w:val="0"/>
              <w:autoSpaceDN w:val="0"/>
              <w:adjustRightInd w:val="0"/>
              <w:jc w:val="center"/>
              <w:rPr>
                <w:rFonts w:cs="Arial"/>
                <w:b/>
                <w:bCs/>
                <w:sz w:val="16"/>
                <w:szCs w:val="16"/>
              </w:rPr>
            </w:pPr>
            <w:r w:rsidRPr="00474670">
              <w:rPr>
                <w:rFonts w:cs="Arial"/>
                <w:b/>
                <w:bCs/>
                <w:sz w:val="16"/>
                <w:szCs w:val="16"/>
              </w:rPr>
              <w:t>R.CCR.9 Analyze how two or more texts address similar themes or topics</w:t>
            </w:r>
          </w:p>
          <w:p w:rsidR="00D86487" w:rsidRPr="00474670" w:rsidRDefault="001116E6" w:rsidP="001116E6">
            <w:pPr>
              <w:autoSpaceDE w:val="0"/>
              <w:autoSpaceDN w:val="0"/>
              <w:adjustRightInd w:val="0"/>
              <w:jc w:val="center"/>
              <w:rPr>
                <w:rFonts w:cs="Arial"/>
                <w:b/>
                <w:bCs/>
                <w:sz w:val="16"/>
                <w:szCs w:val="16"/>
              </w:rPr>
            </w:pPr>
            <w:proofErr w:type="gramStart"/>
            <w:r w:rsidRPr="00474670">
              <w:rPr>
                <w:rFonts w:cs="Arial"/>
                <w:b/>
                <w:bCs/>
                <w:sz w:val="16"/>
                <w:szCs w:val="16"/>
              </w:rPr>
              <w:t>in</w:t>
            </w:r>
            <w:proofErr w:type="gramEnd"/>
            <w:r w:rsidRPr="00474670">
              <w:rPr>
                <w:rFonts w:cs="Arial"/>
                <w:b/>
                <w:bCs/>
                <w:sz w:val="16"/>
                <w:szCs w:val="16"/>
              </w:rPr>
              <w:t xml:space="preserve"> order to build knowledge or to compare the approaches the authors take.</w:t>
            </w:r>
          </w:p>
        </w:tc>
      </w:tr>
      <w:tr w:rsidR="00D86487" w:rsidRPr="00474670" w:rsidTr="00396BBD">
        <w:trPr>
          <w:jc w:val="center"/>
        </w:trPr>
        <w:tc>
          <w:tcPr>
            <w:tcW w:w="973" w:type="dxa"/>
          </w:tcPr>
          <w:p w:rsidR="00D86487" w:rsidRPr="00474670" w:rsidRDefault="00F4687B" w:rsidP="00B80506">
            <w:pPr>
              <w:autoSpaceDE w:val="0"/>
              <w:autoSpaceDN w:val="0"/>
              <w:adjustRightInd w:val="0"/>
              <w:rPr>
                <w:rFonts w:cs="Arial"/>
                <w:b/>
                <w:bCs/>
                <w:sz w:val="16"/>
                <w:szCs w:val="20"/>
              </w:rPr>
            </w:pPr>
            <w:r w:rsidRPr="00474670">
              <w:rPr>
                <w:rFonts w:cs="Arial"/>
                <w:b/>
                <w:bCs/>
                <w:sz w:val="16"/>
                <w:szCs w:val="16"/>
              </w:rPr>
              <w:t>RI</w:t>
            </w:r>
            <w:r w:rsidR="001116E6" w:rsidRPr="00474670">
              <w:rPr>
                <w:rFonts w:cs="Arial"/>
                <w:b/>
                <w:bCs/>
                <w:sz w:val="16"/>
                <w:szCs w:val="16"/>
              </w:rPr>
              <w:t>.9</w:t>
            </w:r>
          </w:p>
        </w:tc>
        <w:tc>
          <w:tcPr>
            <w:tcW w:w="2506" w:type="dxa"/>
          </w:tcPr>
          <w:p w:rsidR="00D86487" w:rsidRPr="00474670" w:rsidRDefault="00885848" w:rsidP="00B80506">
            <w:pPr>
              <w:autoSpaceDE w:val="0"/>
              <w:autoSpaceDN w:val="0"/>
              <w:adjustRightInd w:val="0"/>
              <w:rPr>
                <w:rFonts w:cs="Arial"/>
                <w:i/>
                <w:iCs/>
                <w:sz w:val="16"/>
                <w:szCs w:val="16"/>
              </w:rPr>
            </w:pPr>
            <w:r w:rsidRPr="00474670">
              <w:rPr>
                <w:rFonts w:cs="Arial"/>
                <w:sz w:val="16"/>
                <w:szCs w:val="16"/>
              </w:rPr>
              <w:t xml:space="preserve">RI.8.9 </w:t>
            </w:r>
            <w:r w:rsidRPr="00474670">
              <w:rPr>
                <w:rFonts w:cs="Arial"/>
                <w:i/>
                <w:iCs/>
                <w:sz w:val="16"/>
                <w:szCs w:val="16"/>
              </w:rPr>
              <w:t xml:space="preserve">Analyze </w:t>
            </w:r>
            <w:r w:rsidRPr="00474670">
              <w:rPr>
                <w:rFonts w:cs="Arial"/>
                <w:b/>
                <w:bCs/>
                <w:sz w:val="16"/>
                <w:szCs w:val="16"/>
              </w:rPr>
              <w:t xml:space="preserve">a case in which </w:t>
            </w:r>
            <w:r w:rsidR="00F92D05" w:rsidRPr="00474670">
              <w:rPr>
                <w:rFonts w:cs="Arial"/>
                <w:i/>
                <w:iCs/>
                <w:sz w:val="16"/>
                <w:szCs w:val="16"/>
              </w:rPr>
              <w:t xml:space="preserve">two or </w:t>
            </w:r>
            <w:r w:rsidRPr="00474670">
              <w:rPr>
                <w:rFonts w:cs="Arial"/>
                <w:i/>
                <w:iCs/>
                <w:sz w:val="16"/>
                <w:szCs w:val="16"/>
              </w:rPr>
              <w:t xml:space="preserve">more texts </w:t>
            </w:r>
            <w:r w:rsidRPr="00474670">
              <w:rPr>
                <w:rFonts w:cs="Arial"/>
                <w:b/>
                <w:bCs/>
                <w:sz w:val="16"/>
                <w:szCs w:val="16"/>
              </w:rPr>
              <w:t>provide conflicting</w:t>
            </w:r>
            <w:r w:rsidR="00F92D05" w:rsidRPr="00474670">
              <w:rPr>
                <w:rFonts w:cs="Arial"/>
                <w:i/>
                <w:iCs/>
                <w:sz w:val="16"/>
                <w:szCs w:val="16"/>
              </w:rPr>
              <w:t xml:space="preserve"> </w:t>
            </w:r>
            <w:r w:rsidRPr="00474670">
              <w:rPr>
                <w:rFonts w:cs="Arial"/>
                <w:b/>
                <w:bCs/>
                <w:sz w:val="16"/>
                <w:szCs w:val="16"/>
              </w:rPr>
              <w:t xml:space="preserve">information </w:t>
            </w:r>
            <w:r w:rsidRPr="00474670">
              <w:rPr>
                <w:rFonts w:cs="Arial"/>
                <w:i/>
                <w:iCs/>
                <w:sz w:val="16"/>
                <w:szCs w:val="16"/>
              </w:rPr>
              <w:t xml:space="preserve">on the same topic </w:t>
            </w:r>
            <w:r w:rsidRPr="00474670">
              <w:rPr>
                <w:rFonts w:cs="Arial"/>
                <w:b/>
                <w:bCs/>
                <w:sz w:val="16"/>
                <w:szCs w:val="16"/>
              </w:rPr>
              <w:t>and</w:t>
            </w:r>
            <w:r w:rsidR="00F92D05" w:rsidRPr="00474670">
              <w:rPr>
                <w:rFonts w:cs="Arial"/>
                <w:i/>
                <w:iCs/>
                <w:sz w:val="16"/>
                <w:szCs w:val="16"/>
              </w:rPr>
              <w:t xml:space="preserve"> </w:t>
            </w:r>
            <w:r w:rsidRPr="00474670">
              <w:rPr>
                <w:rFonts w:cs="Arial"/>
                <w:b/>
                <w:bCs/>
                <w:sz w:val="16"/>
                <w:szCs w:val="16"/>
              </w:rPr>
              <w:t xml:space="preserve">identify where </w:t>
            </w:r>
            <w:r w:rsidRPr="00474670">
              <w:rPr>
                <w:rFonts w:cs="Arial"/>
                <w:i/>
                <w:iCs/>
                <w:sz w:val="16"/>
                <w:szCs w:val="16"/>
              </w:rPr>
              <w:t xml:space="preserve">the texts </w:t>
            </w:r>
            <w:r w:rsidRPr="00474670">
              <w:rPr>
                <w:rFonts w:cs="Arial"/>
                <w:b/>
                <w:bCs/>
                <w:sz w:val="16"/>
                <w:szCs w:val="16"/>
              </w:rPr>
              <w:t>disagree on</w:t>
            </w:r>
            <w:r w:rsidR="00F92D05" w:rsidRPr="00474670">
              <w:rPr>
                <w:rFonts w:cs="Arial"/>
                <w:i/>
                <w:iCs/>
                <w:sz w:val="16"/>
                <w:szCs w:val="16"/>
              </w:rPr>
              <w:t xml:space="preserve"> </w:t>
            </w:r>
            <w:r w:rsidRPr="00474670">
              <w:rPr>
                <w:rFonts w:cs="Arial"/>
                <w:b/>
                <w:bCs/>
                <w:sz w:val="16"/>
                <w:szCs w:val="16"/>
              </w:rPr>
              <w:t xml:space="preserve">matters of </w:t>
            </w:r>
            <w:r w:rsidRPr="00474670">
              <w:rPr>
                <w:rFonts w:cs="Arial"/>
                <w:i/>
                <w:iCs/>
                <w:sz w:val="16"/>
                <w:szCs w:val="16"/>
              </w:rPr>
              <w:t>fact or interpretation</w:t>
            </w:r>
            <w:r w:rsidRPr="00474670">
              <w:rPr>
                <w:rFonts w:cs="Arial"/>
                <w:sz w:val="16"/>
                <w:szCs w:val="16"/>
              </w:rPr>
              <w:t>.</w:t>
            </w:r>
          </w:p>
        </w:tc>
        <w:tc>
          <w:tcPr>
            <w:tcW w:w="2790" w:type="dxa"/>
          </w:tcPr>
          <w:p w:rsidR="00885848" w:rsidRPr="00474670" w:rsidRDefault="00885848" w:rsidP="00885848">
            <w:pPr>
              <w:autoSpaceDE w:val="0"/>
              <w:autoSpaceDN w:val="0"/>
              <w:adjustRightInd w:val="0"/>
              <w:rPr>
                <w:rFonts w:cs="Arial"/>
                <w:b/>
                <w:bCs/>
                <w:sz w:val="16"/>
                <w:szCs w:val="16"/>
              </w:rPr>
            </w:pPr>
            <w:r w:rsidRPr="00474670">
              <w:rPr>
                <w:rFonts w:cs="Arial"/>
                <w:sz w:val="16"/>
                <w:szCs w:val="16"/>
              </w:rPr>
              <w:t xml:space="preserve">RI.9-10.9 </w:t>
            </w:r>
            <w:r w:rsidRPr="00474670">
              <w:rPr>
                <w:rFonts w:cs="Arial"/>
                <w:i/>
                <w:iCs/>
                <w:sz w:val="16"/>
                <w:szCs w:val="16"/>
              </w:rPr>
              <w:t xml:space="preserve">Analyze </w:t>
            </w:r>
            <w:r w:rsidR="00F92D05" w:rsidRPr="00474670">
              <w:rPr>
                <w:rFonts w:cs="Arial"/>
                <w:b/>
                <w:bCs/>
                <w:sz w:val="16"/>
                <w:szCs w:val="16"/>
              </w:rPr>
              <w:t xml:space="preserve">seminal U.S. documents of </w:t>
            </w:r>
            <w:r w:rsidRPr="00474670">
              <w:rPr>
                <w:rFonts w:cs="Arial"/>
                <w:b/>
                <w:bCs/>
                <w:sz w:val="16"/>
                <w:szCs w:val="16"/>
              </w:rPr>
              <w:t>historical and literary significance (e.g.,</w:t>
            </w:r>
            <w:r w:rsidR="00474670">
              <w:rPr>
                <w:rFonts w:cs="Arial"/>
                <w:b/>
                <w:bCs/>
                <w:sz w:val="16"/>
                <w:szCs w:val="16"/>
              </w:rPr>
              <w:t xml:space="preserve"> </w:t>
            </w:r>
            <w:r w:rsidR="00F92D05" w:rsidRPr="00474670">
              <w:rPr>
                <w:rFonts w:cs="Arial"/>
                <w:b/>
                <w:bCs/>
                <w:sz w:val="16"/>
                <w:szCs w:val="16"/>
              </w:rPr>
              <w:t xml:space="preserve">Washington’s Farewell Address, the Gettysburg </w:t>
            </w:r>
            <w:r w:rsidRPr="00474670">
              <w:rPr>
                <w:rFonts w:cs="Arial"/>
                <w:b/>
                <w:bCs/>
                <w:sz w:val="16"/>
                <w:szCs w:val="16"/>
              </w:rPr>
              <w:t>Address, Ro</w:t>
            </w:r>
            <w:r w:rsidR="00F92D05" w:rsidRPr="00474670">
              <w:rPr>
                <w:rFonts w:cs="Arial"/>
                <w:b/>
                <w:bCs/>
                <w:sz w:val="16"/>
                <w:szCs w:val="16"/>
              </w:rPr>
              <w:t xml:space="preserve">osevelt’s Four Freedoms speech, </w:t>
            </w:r>
            <w:r w:rsidRPr="00474670">
              <w:rPr>
                <w:rFonts w:cs="Arial"/>
                <w:b/>
                <w:bCs/>
                <w:sz w:val="16"/>
                <w:szCs w:val="16"/>
              </w:rPr>
              <w:t>King’s “Letter from Birmingham Jail”), including</w:t>
            </w:r>
          </w:p>
          <w:p w:rsidR="00D86487" w:rsidRPr="00474670" w:rsidRDefault="00885848" w:rsidP="00B80506">
            <w:pPr>
              <w:autoSpaceDE w:val="0"/>
              <w:autoSpaceDN w:val="0"/>
              <w:adjustRightInd w:val="0"/>
              <w:rPr>
                <w:rFonts w:cs="Arial"/>
                <w:b/>
                <w:bCs/>
                <w:sz w:val="16"/>
                <w:szCs w:val="16"/>
              </w:rPr>
            </w:pPr>
            <w:proofErr w:type="gramStart"/>
            <w:r w:rsidRPr="00474670">
              <w:rPr>
                <w:rFonts w:cs="Arial"/>
                <w:b/>
                <w:bCs/>
                <w:sz w:val="16"/>
                <w:szCs w:val="16"/>
              </w:rPr>
              <w:t>how</w:t>
            </w:r>
            <w:proofErr w:type="gramEnd"/>
            <w:r w:rsidRPr="00474670">
              <w:rPr>
                <w:rFonts w:cs="Arial"/>
                <w:b/>
                <w:bCs/>
                <w:sz w:val="16"/>
                <w:szCs w:val="16"/>
              </w:rPr>
              <w:t xml:space="preserve"> they address related themes and concepts.</w:t>
            </w:r>
          </w:p>
        </w:tc>
        <w:tc>
          <w:tcPr>
            <w:tcW w:w="3029" w:type="dxa"/>
          </w:tcPr>
          <w:p w:rsidR="00D86487" w:rsidRPr="00474670" w:rsidRDefault="00885848" w:rsidP="00B80506">
            <w:pPr>
              <w:autoSpaceDE w:val="0"/>
              <w:autoSpaceDN w:val="0"/>
              <w:adjustRightInd w:val="0"/>
              <w:rPr>
                <w:rFonts w:cs="Arial"/>
                <w:b/>
                <w:bCs/>
                <w:sz w:val="16"/>
                <w:szCs w:val="16"/>
              </w:rPr>
            </w:pPr>
            <w:r w:rsidRPr="00474670">
              <w:rPr>
                <w:rFonts w:cs="Arial"/>
                <w:sz w:val="16"/>
                <w:szCs w:val="16"/>
              </w:rPr>
              <w:t xml:space="preserve">RI.11-12.9 </w:t>
            </w:r>
            <w:r w:rsidRPr="00474670">
              <w:rPr>
                <w:rFonts w:cs="Arial"/>
                <w:i/>
                <w:iCs/>
                <w:sz w:val="16"/>
                <w:szCs w:val="16"/>
              </w:rPr>
              <w:t xml:space="preserve">Analyze </w:t>
            </w:r>
            <w:r w:rsidR="00F92D05" w:rsidRPr="00474670">
              <w:rPr>
                <w:rFonts w:cs="Arial"/>
                <w:b/>
                <w:bCs/>
                <w:sz w:val="16"/>
                <w:szCs w:val="16"/>
              </w:rPr>
              <w:t xml:space="preserve">seventeenth-, eighteenth, </w:t>
            </w:r>
            <w:r w:rsidRPr="00474670">
              <w:rPr>
                <w:rFonts w:cs="Arial"/>
                <w:b/>
                <w:bCs/>
                <w:sz w:val="16"/>
                <w:szCs w:val="16"/>
              </w:rPr>
              <w:t xml:space="preserve">and nineteenth-century foundational </w:t>
            </w:r>
            <w:r w:rsidRPr="00474670">
              <w:rPr>
                <w:rFonts w:cs="Arial"/>
                <w:i/>
                <w:iCs/>
                <w:sz w:val="16"/>
                <w:szCs w:val="16"/>
              </w:rPr>
              <w:t>U.S.</w:t>
            </w:r>
            <w:r w:rsidR="00F92D05" w:rsidRPr="00474670">
              <w:rPr>
                <w:rFonts w:cs="Arial"/>
                <w:b/>
                <w:bCs/>
                <w:sz w:val="16"/>
                <w:szCs w:val="16"/>
              </w:rPr>
              <w:t xml:space="preserve"> </w:t>
            </w:r>
            <w:r w:rsidRPr="00474670">
              <w:rPr>
                <w:rFonts w:cs="Arial"/>
                <w:i/>
                <w:iCs/>
                <w:sz w:val="16"/>
                <w:szCs w:val="16"/>
              </w:rPr>
              <w:t>documents of historical and literary significance</w:t>
            </w:r>
            <w:r w:rsidR="00474670">
              <w:rPr>
                <w:rFonts w:cs="Arial"/>
                <w:b/>
                <w:bCs/>
                <w:sz w:val="16"/>
                <w:szCs w:val="16"/>
              </w:rPr>
              <w:t xml:space="preserve"> </w:t>
            </w:r>
            <w:r w:rsidRPr="00474670">
              <w:rPr>
                <w:rFonts w:cs="Arial"/>
                <w:b/>
                <w:bCs/>
                <w:sz w:val="16"/>
                <w:szCs w:val="16"/>
              </w:rPr>
              <w:t>(including The Declaration of</w:t>
            </w:r>
            <w:r w:rsidR="00474670">
              <w:rPr>
                <w:rFonts w:cs="Arial"/>
                <w:b/>
                <w:bCs/>
                <w:sz w:val="16"/>
                <w:szCs w:val="16"/>
              </w:rPr>
              <w:t xml:space="preserve"> </w:t>
            </w:r>
            <w:r w:rsidRPr="00474670">
              <w:rPr>
                <w:rFonts w:cs="Arial"/>
                <w:b/>
                <w:bCs/>
                <w:sz w:val="16"/>
                <w:szCs w:val="16"/>
              </w:rPr>
              <w:t>Independence, the Preamble to the</w:t>
            </w:r>
            <w:r w:rsidR="00474670">
              <w:rPr>
                <w:rFonts w:cs="Arial"/>
                <w:b/>
                <w:bCs/>
                <w:sz w:val="16"/>
                <w:szCs w:val="16"/>
              </w:rPr>
              <w:t xml:space="preserve"> </w:t>
            </w:r>
            <w:r w:rsidRPr="00474670">
              <w:rPr>
                <w:rFonts w:cs="Arial"/>
                <w:b/>
                <w:bCs/>
                <w:sz w:val="16"/>
                <w:szCs w:val="16"/>
              </w:rPr>
              <w:t>Constitution, the Bill of Rights, and</w:t>
            </w:r>
            <w:r w:rsidR="00474670">
              <w:rPr>
                <w:rFonts w:cs="Arial"/>
                <w:b/>
                <w:bCs/>
                <w:sz w:val="16"/>
                <w:szCs w:val="16"/>
              </w:rPr>
              <w:t xml:space="preserve"> </w:t>
            </w:r>
            <w:r w:rsidRPr="00474670">
              <w:rPr>
                <w:rFonts w:cs="Arial"/>
                <w:b/>
                <w:bCs/>
                <w:sz w:val="16"/>
                <w:szCs w:val="16"/>
              </w:rPr>
              <w:t>Lincoln’</w:t>
            </w:r>
            <w:r w:rsidR="00F92D05" w:rsidRPr="00474670">
              <w:rPr>
                <w:rFonts w:cs="Arial"/>
                <w:b/>
                <w:bCs/>
                <w:sz w:val="16"/>
                <w:szCs w:val="16"/>
              </w:rPr>
              <w:t xml:space="preserve">s Second Inaugural Address) for </w:t>
            </w:r>
            <w:r w:rsidRPr="00474670">
              <w:rPr>
                <w:rFonts w:cs="Arial"/>
                <w:b/>
                <w:bCs/>
                <w:sz w:val="16"/>
                <w:szCs w:val="16"/>
              </w:rPr>
              <w:t xml:space="preserve">their </w:t>
            </w:r>
            <w:r w:rsidRPr="00474670">
              <w:rPr>
                <w:rFonts w:cs="Arial"/>
                <w:i/>
                <w:iCs/>
                <w:sz w:val="16"/>
                <w:szCs w:val="16"/>
              </w:rPr>
              <w:t>themes</w:t>
            </w:r>
            <w:r w:rsidRPr="00474670">
              <w:rPr>
                <w:rFonts w:cs="Arial"/>
                <w:b/>
                <w:bCs/>
                <w:i/>
                <w:iCs/>
                <w:sz w:val="16"/>
                <w:szCs w:val="16"/>
              </w:rPr>
              <w:t xml:space="preserve">, </w:t>
            </w:r>
            <w:r w:rsidR="00F92D05" w:rsidRPr="00474670">
              <w:rPr>
                <w:rFonts w:cs="Arial"/>
                <w:b/>
                <w:bCs/>
                <w:sz w:val="16"/>
                <w:szCs w:val="16"/>
              </w:rPr>
              <w:t>purposes, and rhetorical</w:t>
            </w:r>
            <w:r w:rsidR="00396BBD" w:rsidRPr="00474670">
              <w:rPr>
                <w:rFonts w:cs="Arial"/>
                <w:b/>
                <w:bCs/>
                <w:sz w:val="16"/>
                <w:szCs w:val="16"/>
              </w:rPr>
              <w:t xml:space="preserve"> </w:t>
            </w:r>
            <w:r w:rsidRPr="00474670">
              <w:rPr>
                <w:rFonts w:cs="Arial"/>
                <w:b/>
                <w:bCs/>
                <w:sz w:val="16"/>
                <w:szCs w:val="16"/>
              </w:rPr>
              <w:t>features.</w:t>
            </w:r>
          </w:p>
        </w:tc>
      </w:tr>
      <w:tr w:rsidR="00D86487" w:rsidRPr="00474670" w:rsidTr="00396BBD">
        <w:trPr>
          <w:jc w:val="center"/>
        </w:trPr>
        <w:tc>
          <w:tcPr>
            <w:tcW w:w="9298" w:type="dxa"/>
            <w:gridSpan w:val="4"/>
            <w:shd w:val="clear" w:color="auto" w:fill="7F7F7F" w:themeFill="text1" w:themeFillTint="80"/>
          </w:tcPr>
          <w:p w:rsidR="00D86487" w:rsidRPr="00474670" w:rsidRDefault="00885848" w:rsidP="00B80506">
            <w:pPr>
              <w:autoSpaceDE w:val="0"/>
              <w:autoSpaceDN w:val="0"/>
              <w:adjustRightInd w:val="0"/>
              <w:jc w:val="center"/>
              <w:rPr>
                <w:rFonts w:cs="Arial"/>
                <w:b/>
                <w:bCs/>
                <w:sz w:val="16"/>
                <w:szCs w:val="16"/>
              </w:rPr>
            </w:pPr>
            <w:r w:rsidRPr="00474670">
              <w:rPr>
                <w:rFonts w:cs="Arial"/>
                <w:b/>
                <w:bCs/>
                <w:sz w:val="16"/>
                <w:szCs w:val="16"/>
              </w:rPr>
              <w:t>Range of Reading and Level of Text Complexity</w:t>
            </w:r>
          </w:p>
        </w:tc>
      </w:tr>
      <w:tr w:rsidR="00D86487" w:rsidRPr="00474670" w:rsidTr="00396BBD">
        <w:trPr>
          <w:jc w:val="center"/>
        </w:trPr>
        <w:tc>
          <w:tcPr>
            <w:tcW w:w="9298" w:type="dxa"/>
            <w:gridSpan w:val="4"/>
            <w:shd w:val="clear" w:color="auto" w:fill="D9D9D9" w:themeFill="background1" w:themeFillShade="D9"/>
          </w:tcPr>
          <w:p w:rsidR="00D86487" w:rsidRPr="00474670" w:rsidRDefault="00885848" w:rsidP="00885848">
            <w:pPr>
              <w:autoSpaceDE w:val="0"/>
              <w:autoSpaceDN w:val="0"/>
              <w:adjustRightInd w:val="0"/>
              <w:jc w:val="center"/>
              <w:rPr>
                <w:rFonts w:cs="Arial"/>
                <w:b/>
                <w:bCs/>
                <w:sz w:val="16"/>
                <w:szCs w:val="16"/>
              </w:rPr>
            </w:pPr>
            <w:r w:rsidRPr="00474670">
              <w:rPr>
                <w:rFonts w:cs="Arial"/>
                <w:b/>
                <w:bCs/>
                <w:sz w:val="16"/>
                <w:szCs w:val="16"/>
              </w:rPr>
              <w:t>R.CCR.10 Read and comprehend complex literary and informational texts independently and proficiently.</w:t>
            </w:r>
          </w:p>
        </w:tc>
      </w:tr>
      <w:tr w:rsidR="00D86487" w:rsidRPr="00474670" w:rsidTr="00396BBD">
        <w:trPr>
          <w:jc w:val="center"/>
        </w:trPr>
        <w:tc>
          <w:tcPr>
            <w:tcW w:w="973" w:type="dxa"/>
          </w:tcPr>
          <w:p w:rsidR="00D86487" w:rsidRPr="00474670" w:rsidRDefault="00F4687B" w:rsidP="00B80506">
            <w:pPr>
              <w:autoSpaceDE w:val="0"/>
              <w:autoSpaceDN w:val="0"/>
              <w:adjustRightInd w:val="0"/>
              <w:rPr>
                <w:rFonts w:cs="Arial"/>
                <w:b/>
                <w:bCs/>
                <w:sz w:val="16"/>
                <w:szCs w:val="16"/>
              </w:rPr>
            </w:pPr>
            <w:r w:rsidRPr="00474670">
              <w:rPr>
                <w:rFonts w:cs="Arial"/>
                <w:b/>
                <w:bCs/>
                <w:sz w:val="16"/>
                <w:szCs w:val="16"/>
              </w:rPr>
              <w:t>RI.</w:t>
            </w:r>
            <w:r w:rsidR="00885848" w:rsidRPr="00474670">
              <w:rPr>
                <w:rFonts w:cs="Arial"/>
                <w:b/>
                <w:bCs/>
                <w:sz w:val="16"/>
                <w:szCs w:val="16"/>
              </w:rPr>
              <w:t>10</w:t>
            </w:r>
          </w:p>
        </w:tc>
        <w:tc>
          <w:tcPr>
            <w:tcW w:w="2506" w:type="dxa"/>
          </w:tcPr>
          <w:p w:rsidR="00D86487" w:rsidRPr="00474670" w:rsidRDefault="00885848" w:rsidP="00B80506">
            <w:pPr>
              <w:autoSpaceDE w:val="0"/>
              <w:autoSpaceDN w:val="0"/>
              <w:adjustRightInd w:val="0"/>
              <w:rPr>
                <w:rFonts w:cs="Arial"/>
                <w:i/>
                <w:iCs/>
                <w:sz w:val="16"/>
                <w:szCs w:val="16"/>
              </w:rPr>
            </w:pPr>
            <w:r w:rsidRPr="00474670">
              <w:rPr>
                <w:rFonts w:cs="Arial"/>
                <w:sz w:val="16"/>
                <w:szCs w:val="16"/>
              </w:rPr>
              <w:t xml:space="preserve">RI.8.10 </w:t>
            </w:r>
            <w:r w:rsidRPr="00474670">
              <w:rPr>
                <w:rFonts w:cs="Arial"/>
                <w:i/>
                <w:iCs/>
                <w:sz w:val="16"/>
                <w:szCs w:val="16"/>
              </w:rPr>
              <w:t xml:space="preserve">By the end of the </w:t>
            </w:r>
            <w:proofErr w:type="gramStart"/>
            <w:r w:rsidRPr="00474670">
              <w:rPr>
                <w:rFonts w:cs="Arial"/>
                <w:i/>
                <w:iCs/>
                <w:sz w:val="16"/>
                <w:szCs w:val="16"/>
              </w:rPr>
              <w:t>year,</w:t>
            </w:r>
            <w:proofErr w:type="gramEnd"/>
            <w:r w:rsidRPr="00474670">
              <w:rPr>
                <w:rFonts w:cs="Arial"/>
                <w:i/>
                <w:iCs/>
                <w:sz w:val="16"/>
                <w:szCs w:val="16"/>
              </w:rPr>
              <w:t xml:space="preserve"> read and comprehend literary nonfiction at the high end of the grades 6–8 text complexity</w:t>
            </w:r>
            <w:r w:rsidR="00474670">
              <w:rPr>
                <w:rFonts w:cs="Arial"/>
                <w:i/>
                <w:iCs/>
                <w:sz w:val="16"/>
                <w:szCs w:val="16"/>
              </w:rPr>
              <w:t xml:space="preserve"> </w:t>
            </w:r>
            <w:r w:rsidRPr="00474670">
              <w:rPr>
                <w:rFonts w:cs="Arial"/>
                <w:i/>
                <w:iCs/>
                <w:sz w:val="16"/>
                <w:szCs w:val="16"/>
              </w:rPr>
              <w:t xml:space="preserve">band </w:t>
            </w:r>
            <w:r w:rsidRPr="00474670">
              <w:rPr>
                <w:rFonts w:cs="Arial"/>
                <w:b/>
                <w:bCs/>
                <w:sz w:val="16"/>
                <w:szCs w:val="16"/>
              </w:rPr>
              <w:t xml:space="preserve">independently </w:t>
            </w:r>
            <w:r w:rsidRPr="00474670">
              <w:rPr>
                <w:rFonts w:cs="Arial"/>
                <w:i/>
                <w:iCs/>
                <w:sz w:val="16"/>
                <w:szCs w:val="16"/>
              </w:rPr>
              <w:t>and proficiently</w:t>
            </w:r>
            <w:r w:rsidRPr="00474670">
              <w:rPr>
                <w:rFonts w:cs="Arial"/>
                <w:sz w:val="16"/>
                <w:szCs w:val="16"/>
              </w:rPr>
              <w:t>.</w:t>
            </w:r>
          </w:p>
        </w:tc>
        <w:tc>
          <w:tcPr>
            <w:tcW w:w="2790" w:type="dxa"/>
          </w:tcPr>
          <w:p w:rsidR="00885848" w:rsidRPr="00474670" w:rsidRDefault="00885848" w:rsidP="00885848">
            <w:pPr>
              <w:autoSpaceDE w:val="0"/>
              <w:autoSpaceDN w:val="0"/>
              <w:adjustRightInd w:val="0"/>
              <w:rPr>
                <w:rFonts w:cs="Arial"/>
                <w:i/>
                <w:iCs/>
                <w:sz w:val="16"/>
                <w:szCs w:val="16"/>
              </w:rPr>
            </w:pPr>
            <w:r w:rsidRPr="00474670">
              <w:rPr>
                <w:rFonts w:cs="Arial"/>
                <w:sz w:val="16"/>
                <w:szCs w:val="16"/>
              </w:rPr>
              <w:t xml:space="preserve">RI.9-10.10 </w:t>
            </w:r>
            <w:r w:rsidRPr="00474670">
              <w:rPr>
                <w:rFonts w:cs="Arial"/>
                <w:i/>
                <w:iCs/>
                <w:sz w:val="16"/>
                <w:szCs w:val="16"/>
              </w:rPr>
              <w:t xml:space="preserve">By the end of </w:t>
            </w:r>
            <w:r w:rsidRPr="00474670">
              <w:rPr>
                <w:rFonts w:cs="Arial"/>
                <w:b/>
                <w:bCs/>
                <w:sz w:val="16"/>
                <w:szCs w:val="16"/>
              </w:rPr>
              <w:t xml:space="preserve">grade </w:t>
            </w:r>
            <w:proofErr w:type="gramStart"/>
            <w:r w:rsidRPr="00474670">
              <w:rPr>
                <w:rFonts w:cs="Arial"/>
                <w:b/>
                <w:bCs/>
                <w:sz w:val="16"/>
                <w:szCs w:val="16"/>
              </w:rPr>
              <w:t>9</w:t>
            </w:r>
            <w:r w:rsidRPr="00474670">
              <w:rPr>
                <w:rFonts w:cs="Arial"/>
                <w:i/>
                <w:iCs/>
                <w:sz w:val="16"/>
                <w:szCs w:val="16"/>
              </w:rPr>
              <w:t>,</w:t>
            </w:r>
            <w:proofErr w:type="gramEnd"/>
            <w:r w:rsidRPr="00474670">
              <w:rPr>
                <w:rFonts w:cs="Arial"/>
                <w:i/>
                <w:iCs/>
                <w:sz w:val="16"/>
                <w:szCs w:val="16"/>
              </w:rPr>
              <w:t xml:space="preserve"> read and comprehend literary nonfiction in the </w:t>
            </w:r>
            <w:r w:rsidRPr="00474670">
              <w:rPr>
                <w:rFonts w:cs="Arial"/>
                <w:b/>
                <w:bCs/>
                <w:sz w:val="16"/>
                <w:szCs w:val="16"/>
              </w:rPr>
              <w:t>grades 9–10</w:t>
            </w:r>
            <w:r w:rsidRPr="00474670">
              <w:rPr>
                <w:rFonts w:cs="Arial"/>
                <w:i/>
                <w:iCs/>
                <w:sz w:val="16"/>
                <w:szCs w:val="16"/>
              </w:rPr>
              <w:t xml:space="preserve"> text complexity band proficiently, with scaffolding as needed at the high end of the range.</w:t>
            </w:r>
          </w:p>
          <w:p w:rsidR="00474670" w:rsidRDefault="00474670" w:rsidP="00885848">
            <w:pPr>
              <w:autoSpaceDE w:val="0"/>
              <w:autoSpaceDN w:val="0"/>
              <w:adjustRightInd w:val="0"/>
              <w:rPr>
                <w:rFonts w:cs="Arial"/>
                <w:i/>
                <w:iCs/>
                <w:sz w:val="16"/>
                <w:szCs w:val="16"/>
              </w:rPr>
            </w:pPr>
          </w:p>
          <w:p w:rsidR="00885848" w:rsidRPr="00474670" w:rsidRDefault="00885848" w:rsidP="00885848">
            <w:pPr>
              <w:autoSpaceDE w:val="0"/>
              <w:autoSpaceDN w:val="0"/>
              <w:adjustRightInd w:val="0"/>
              <w:rPr>
                <w:rFonts w:cs="Arial"/>
                <w:i/>
                <w:iCs/>
                <w:sz w:val="16"/>
                <w:szCs w:val="16"/>
              </w:rPr>
            </w:pPr>
            <w:r w:rsidRPr="00474670">
              <w:rPr>
                <w:rFonts w:cs="Arial"/>
                <w:i/>
                <w:iCs/>
                <w:sz w:val="16"/>
                <w:szCs w:val="16"/>
              </w:rPr>
              <w:t xml:space="preserve">By the end of </w:t>
            </w:r>
            <w:r w:rsidRPr="00474670">
              <w:rPr>
                <w:rFonts w:cs="Arial"/>
                <w:b/>
                <w:bCs/>
                <w:sz w:val="16"/>
                <w:szCs w:val="16"/>
              </w:rPr>
              <w:t>grade 10</w:t>
            </w:r>
            <w:r w:rsidRPr="00474670">
              <w:rPr>
                <w:rFonts w:cs="Arial"/>
                <w:i/>
                <w:iCs/>
                <w:sz w:val="16"/>
                <w:szCs w:val="16"/>
              </w:rPr>
              <w:t xml:space="preserve">, read and comprehend literary nonfiction at the high end of the grades 9–10 text complexity band </w:t>
            </w:r>
            <w:r w:rsidRPr="00474670">
              <w:rPr>
                <w:rFonts w:cs="Arial"/>
                <w:b/>
                <w:bCs/>
                <w:sz w:val="16"/>
                <w:szCs w:val="16"/>
              </w:rPr>
              <w:t>independently</w:t>
            </w:r>
          </w:p>
          <w:p w:rsidR="00D86487" w:rsidRPr="00474670" w:rsidRDefault="00885848" w:rsidP="00B80506">
            <w:pPr>
              <w:autoSpaceDE w:val="0"/>
              <w:autoSpaceDN w:val="0"/>
              <w:adjustRightInd w:val="0"/>
              <w:rPr>
                <w:rFonts w:cs="Arial"/>
                <w:i/>
                <w:iCs/>
                <w:sz w:val="16"/>
                <w:szCs w:val="16"/>
              </w:rPr>
            </w:pPr>
            <w:proofErr w:type="gramStart"/>
            <w:r w:rsidRPr="00474670">
              <w:rPr>
                <w:rFonts w:cs="Arial"/>
                <w:i/>
                <w:iCs/>
                <w:sz w:val="16"/>
                <w:szCs w:val="16"/>
              </w:rPr>
              <w:t>and</w:t>
            </w:r>
            <w:proofErr w:type="gramEnd"/>
            <w:r w:rsidRPr="00474670">
              <w:rPr>
                <w:rFonts w:cs="Arial"/>
                <w:i/>
                <w:iCs/>
                <w:sz w:val="16"/>
                <w:szCs w:val="16"/>
              </w:rPr>
              <w:t xml:space="preserve"> proficiently.</w:t>
            </w:r>
          </w:p>
        </w:tc>
        <w:tc>
          <w:tcPr>
            <w:tcW w:w="3029" w:type="dxa"/>
          </w:tcPr>
          <w:p w:rsidR="00885848" w:rsidRPr="00474670" w:rsidRDefault="00885848" w:rsidP="00885848">
            <w:pPr>
              <w:autoSpaceDE w:val="0"/>
              <w:autoSpaceDN w:val="0"/>
              <w:adjustRightInd w:val="0"/>
              <w:rPr>
                <w:rFonts w:cs="Arial"/>
                <w:i/>
                <w:iCs/>
                <w:sz w:val="16"/>
                <w:szCs w:val="16"/>
              </w:rPr>
            </w:pPr>
            <w:r w:rsidRPr="00474670">
              <w:rPr>
                <w:rFonts w:cs="Arial"/>
                <w:sz w:val="16"/>
                <w:szCs w:val="16"/>
              </w:rPr>
              <w:t xml:space="preserve">RI.11-12.10 </w:t>
            </w:r>
            <w:r w:rsidRPr="00474670">
              <w:rPr>
                <w:rFonts w:cs="Arial"/>
                <w:i/>
                <w:iCs/>
                <w:sz w:val="16"/>
                <w:szCs w:val="16"/>
              </w:rPr>
              <w:t xml:space="preserve">By the end of </w:t>
            </w:r>
            <w:r w:rsidRPr="00474670">
              <w:rPr>
                <w:rFonts w:cs="Arial"/>
                <w:b/>
                <w:bCs/>
                <w:sz w:val="16"/>
                <w:szCs w:val="16"/>
              </w:rPr>
              <w:t xml:space="preserve">grade </w:t>
            </w:r>
            <w:proofErr w:type="gramStart"/>
            <w:r w:rsidRPr="00474670">
              <w:rPr>
                <w:rFonts w:cs="Arial"/>
                <w:b/>
                <w:bCs/>
                <w:sz w:val="16"/>
                <w:szCs w:val="16"/>
              </w:rPr>
              <w:t>11</w:t>
            </w:r>
            <w:r w:rsidRPr="00474670">
              <w:rPr>
                <w:rFonts w:cs="Arial"/>
                <w:i/>
                <w:iCs/>
                <w:sz w:val="16"/>
                <w:szCs w:val="16"/>
              </w:rPr>
              <w:t>,</w:t>
            </w:r>
            <w:proofErr w:type="gramEnd"/>
            <w:r w:rsidRPr="00474670">
              <w:rPr>
                <w:rFonts w:cs="Arial"/>
                <w:i/>
                <w:iCs/>
                <w:sz w:val="16"/>
                <w:szCs w:val="16"/>
              </w:rPr>
              <w:t xml:space="preserve"> read and comprehend literary nonfiction in the </w:t>
            </w:r>
            <w:r w:rsidRPr="00474670">
              <w:rPr>
                <w:rFonts w:cs="Arial"/>
                <w:b/>
                <w:bCs/>
                <w:sz w:val="16"/>
                <w:szCs w:val="16"/>
              </w:rPr>
              <w:t>grades</w:t>
            </w:r>
            <w:r w:rsidRPr="00474670">
              <w:rPr>
                <w:rFonts w:cs="Arial"/>
                <w:i/>
                <w:iCs/>
                <w:sz w:val="16"/>
                <w:szCs w:val="16"/>
              </w:rPr>
              <w:t xml:space="preserve"> </w:t>
            </w:r>
            <w:r w:rsidRPr="00474670">
              <w:rPr>
                <w:rFonts w:cs="Arial"/>
                <w:b/>
                <w:bCs/>
                <w:sz w:val="16"/>
                <w:szCs w:val="16"/>
              </w:rPr>
              <w:t xml:space="preserve">11–CCR </w:t>
            </w:r>
            <w:r w:rsidRPr="00474670">
              <w:rPr>
                <w:rFonts w:cs="Arial"/>
                <w:i/>
                <w:iCs/>
                <w:sz w:val="16"/>
                <w:szCs w:val="16"/>
              </w:rPr>
              <w:t>text complexity band proficiently, with</w:t>
            </w:r>
            <w:r w:rsidR="00474670">
              <w:rPr>
                <w:rFonts w:cs="Arial"/>
                <w:i/>
                <w:iCs/>
                <w:sz w:val="16"/>
                <w:szCs w:val="16"/>
              </w:rPr>
              <w:t xml:space="preserve"> </w:t>
            </w:r>
            <w:r w:rsidRPr="00474670">
              <w:rPr>
                <w:rFonts w:cs="Arial"/>
                <w:i/>
                <w:iCs/>
                <w:sz w:val="16"/>
                <w:szCs w:val="16"/>
              </w:rPr>
              <w:t>scaffolding as needed at the high end of the range.</w:t>
            </w:r>
            <w:bookmarkStart w:id="0" w:name="_GoBack"/>
            <w:bookmarkEnd w:id="0"/>
          </w:p>
          <w:p w:rsidR="00474670" w:rsidRDefault="00474670" w:rsidP="007164E0">
            <w:pPr>
              <w:autoSpaceDE w:val="0"/>
              <w:autoSpaceDN w:val="0"/>
              <w:adjustRightInd w:val="0"/>
              <w:rPr>
                <w:rFonts w:cs="Arial"/>
                <w:i/>
                <w:iCs/>
                <w:sz w:val="16"/>
                <w:szCs w:val="16"/>
              </w:rPr>
            </w:pPr>
          </w:p>
          <w:p w:rsidR="00D86487" w:rsidRPr="00474670" w:rsidRDefault="00885848" w:rsidP="007164E0">
            <w:pPr>
              <w:autoSpaceDE w:val="0"/>
              <w:autoSpaceDN w:val="0"/>
              <w:adjustRightInd w:val="0"/>
              <w:rPr>
                <w:rFonts w:cs="Arial"/>
                <w:i/>
                <w:iCs/>
                <w:sz w:val="16"/>
                <w:szCs w:val="16"/>
              </w:rPr>
            </w:pPr>
            <w:r w:rsidRPr="00474670">
              <w:rPr>
                <w:rFonts w:cs="Arial"/>
                <w:i/>
                <w:iCs/>
                <w:sz w:val="16"/>
                <w:szCs w:val="16"/>
              </w:rPr>
              <w:t xml:space="preserve">By the end of </w:t>
            </w:r>
            <w:r w:rsidRPr="00474670">
              <w:rPr>
                <w:rFonts w:cs="Arial"/>
                <w:b/>
                <w:bCs/>
                <w:sz w:val="16"/>
                <w:szCs w:val="16"/>
              </w:rPr>
              <w:t>grade 12</w:t>
            </w:r>
            <w:r w:rsidR="007164E0" w:rsidRPr="00474670">
              <w:rPr>
                <w:rFonts w:cs="Arial"/>
                <w:i/>
                <w:iCs/>
                <w:sz w:val="16"/>
                <w:szCs w:val="16"/>
              </w:rPr>
              <w:t xml:space="preserve">, read and comprehend </w:t>
            </w:r>
            <w:r w:rsidRPr="00474670">
              <w:rPr>
                <w:rFonts w:cs="Arial"/>
                <w:i/>
                <w:iCs/>
                <w:sz w:val="16"/>
                <w:szCs w:val="16"/>
              </w:rPr>
              <w:t>literary no</w:t>
            </w:r>
            <w:r w:rsidR="007164E0" w:rsidRPr="00474670">
              <w:rPr>
                <w:rFonts w:cs="Arial"/>
                <w:i/>
                <w:iCs/>
                <w:sz w:val="16"/>
                <w:szCs w:val="16"/>
              </w:rPr>
              <w:t xml:space="preserve">nfiction at the high end of the </w:t>
            </w:r>
            <w:r w:rsidRPr="00474670">
              <w:rPr>
                <w:rFonts w:cs="Arial"/>
                <w:i/>
                <w:iCs/>
                <w:sz w:val="16"/>
                <w:szCs w:val="16"/>
              </w:rPr>
              <w:t>gra</w:t>
            </w:r>
            <w:r w:rsidR="007164E0" w:rsidRPr="00474670">
              <w:rPr>
                <w:rFonts w:cs="Arial"/>
                <w:i/>
                <w:iCs/>
                <w:sz w:val="16"/>
                <w:szCs w:val="16"/>
              </w:rPr>
              <w:t xml:space="preserve">des 11–CCR text complexity band </w:t>
            </w:r>
            <w:r w:rsidRPr="00474670">
              <w:rPr>
                <w:rFonts w:cs="Arial"/>
                <w:b/>
                <w:bCs/>
                <w:sz w:val="16"/>
                <w:szCs w:val="16"/>
              </w:rPr>
              <w:t xml:space="preserve">independently </w:t>
            </w:r>
            <w:r w:rsidRPr="00474670">
              <w:rPr>
                <w:rFonts w:cs="Arial"/>
                <w:i/>
                <w:iCs/>
                <w:sz w:val="16"/>
                <w:szCs w:val="16"/>
              </w:rPr>
              <w:t>and proficiently.</w:t>
            </w:r>
          </w:p>
        </w:tc>
      </w:tr>
    </w:tbl>
    <w:p w:rsidR="00C830F5" w:rsidRDefault="00C830F5"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1116E6" w:rsidRPr="001116E6" w:rsidRDefault="001116E6" w:rsidP="001116E6">
      <w:pPr>
        <w:autoSpaceDE w:val="0"/>
        <w:autoSpaceDN w:val="0"/>
        <w:adjustRightInd w:val="0"/>
        <w:spacing w:after="0" w:line="240" w:lineRule="auto"/>
        <w:rPr>
          <w:rFonts w:ascii="Arial" w:hAnsi="Arial" w:cs="Arial"/>
          <w:b/>
          <w:bCs/>
          <w:sz w:val="16"/>
          <w:szCs w:val="16"/>
        </w:rPr>
      </w:pPr>
    </w:p>
    <w:p w:rsidR="001116E6" w:rsidRPr="001116E6" w:rsidRDefault="001116E6">
      <w:pPr>
        <w:rPr>
          <w:rFonts w:ascii="Arial" w:hAnsi="Arial" w:cs="Arial"/>
          <w:sz w:val="16"/>
          <w:szCs w:val="16"/>
        </w:rPr>
      </w:pPr>
    </w:p>
    <w:sectPr w:rsidR="001116E6" w:rsidRPr="001116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2D" w:rsidRDefault="0043152D" w:rsidP="00C830F5">
      <w:pPr>
        <w:spacing w:after="0" w:line="240" w:lineRule="auto"/>
      </w:pPr>
      <w:r>
        <w:separator/>
      </w:r>
    </w:p>
  </w:endnote>
  <w:endnote w:type="continuationSeparator" w:id="0">
    <w:p w:rsidR="0043152D" w:rsidRDefault="0043152D"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474670" w:rsidRDefault="00C830F5" w:rsidP="00C830F5">
    <w:pPr>
      <w:autoSpaceDE w:val="0"/>
      <w:autoSpaceDN w:val="0"/>
      <w:adjustRightInd w:val="0"/>
      <w:spacing w:after="0" w:line="240" w:lineRule="auto"/>
      <w:jc w:val="center"/>
      <w:rPr>
        <w:rFonts w:cs="Arial"/>
        <w:color w:val="3B3B3A"/>
        <w:sz w:val="16"/>
        <w:szCs w:val="12"/>
      </w:rPr>
    </w:pPr>
    <w:r w:rsidRPr="00474670">
      <w:rPr>
        <w:rFonts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2D" w:rsidRDefault="0043152D" w:rsidP="00C830F5">
      <w:pPr>
        <w:spacing w:after="0" w:line="240" w:lineRule="auto"/>
      </w:pPr>
      <w:r>
        <w:separator/>
      </w:r>
    </w:p>
  </w:footnote>
  <w:footnote w:type="continuationSeparator" w:id="0">
    <w:p w:rsidR="0043152D" w:rsidRDefault="0043152D" w:rsidP="00C83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1116E6"/>
    <w:rsid w:val="00121F0D"/>
    <w:rsid w:val="0026718D"/>
    <w:rsid w:val="00396BBD"/>
    <w:rsid w:val="0043152D"/>
    <w:rsid w:val="00474670"/>
    <w:rsid w:val="004A4F24"/>
    <w:rsid w:val="00691E95"/>
    <w:rsid w:val="006A125C"/>
    <w:rsid w:val="007164E0"/>
    <w:rsid w:val="00885848"/>
    <w:rsid w:val="008C537E"/>
    <w:rsid w:val="008F2D3D"/>
    <w:rsid w:val="00965610"/>
    <w:rsid w:val="009E40D1"/>
    <w:rsid w:val="00C61B1C"/>
    <w:rsid w:val="00C830F5"/>
    <w:rsid w:val="00D86487"/>
    <w:rsid w:val="00F4687B"/>
    <w:rsid w:val="00F87048"/>
    <w:rsid w:val="00F9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2015-02-18T17:59:00Z</cp:lastPrinted>
  <dcterms:created xsi:type="dcterms:W3CDTF">2015-02-18T17:23:00Z</dcterms:created>
  <dcterms:modified xsi:type="dcterms:W3CDTF">2015-03-02T15:48:00Z</dcterms:modified>
</cp:coreProperties>
</file>