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4F" w:rsidRDefault="00562550" w:rsidP="008C537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4C434F">
        <w:rPr>
          <w:rFonts w:cs="Arial-BoldMT"/>
          <w:b/>
          <w:bCs/>
          <w:sz w:val="24"/>
          <w:szCs w:val="24"/>
        </w:rPr>
        <w:t xml:space="preserve">CCSS ELA Language </w:t>
      </w:r>
      <w:r w:rsidR="004C434F">
        <w:rPr>
          <w:rFonts w:cs="Arial-BoldMT"/>
          <w:b/>
          <w:bCs/>
          <w:sz w:val="24"/>
          <w:szCs w:val="24"/>
        </w:rPr>
        <w:t>(Part 1)</w:t>
      </w:r>
    </w:p>
    <w:p w:rsidR="00B524D8" w:rsidRPr="004C434F" w:rsidRDefault="00B524D8" w:rsidP="008C537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4C434F">
        <w:rPr>
          <w:rFonts w:cs="Arial-BoldMT"/>
          <w:b/>
          <w:bCs/>
          <w:sz w:val="24"/>
          <w:szCs w:val="24"/>
        </w:rPr>
        <w:t>Conventions of Standard English &amp; Knowledge of Language Continuum (8-12)</w:t>
      </w:r>
    </w:p>
    <w:p w:rsidR="00A3380B" w:rsidRDefault="008C537E" w:rsidP="000F789D">
      <w:pPr>
        <w:autoSpaceDE w:val="0"/>
        <w:autoSpaceDN w:val="0"/>
        <w:adjustRightInd w:val="0"/>
        <w:spacing w:after="0" w:line="240" w:lineRule="auto"/>
        <w:jc w:val="center"/>
        <w:rPr>
          <w:rFonts w:ascii="Webdings" w:hAnsi="Webdings" w:cs="Webdings"/>
          <w:sz w:val="16"/>
          <w:szCs w:val="16"/>
        </w:rPr>
      </w:pPr>
      <w:r w:rsidRPr="004C434F">
        <w:rPr>
          <w:rFonts w:cs="ArialMT"/>
          <w:sz w:val="16"/>
          <w:szCs w:val="16"/>
        </w:rPr>
        <w:t xml:space="preserve">Coding: </w:t>
      </w:r>
      <w:r w:rsidRPr="004C434F">
        <w:rPr>
          <w:rFonts w:cs="Arial-BoldMT"/>
          <w:b/>
          <w:bCs/>
          <w:sz w:val="16"/>
          <w:szCs w:val="16"/>
        </w:rPr>
        <w:t xml:space="preserve">Boldface </w:t>
      </w:r>
      <w:r w:rsidRPr="004C434F">
        <w:rPr>
          <w:rFonts w:cs="ArialMT"/>
          <w:sz w:val="16"/>
          <w:szCs w:val="16"/>
        </w:rPr>
        <w:t>= New learning</w:t>
      </w:r>
      <w:r w:rsidRPr="000F789D">
        <w:rPr>
          <w:rFonts w:ascii="ArialMT" w:hAnsi="ArialMT" w:cs="ArialMT"/>
          <w:sz w:val="16"/>
          <w:szCs w:val="16"/>
        </w:rPr>
        <w:t xml:space="preserve"> </w:t>
      </w:r>
      <w:r w:rsidR="00A3380B">
        <w:rPr>
          <w:rFonts w:ascii="Webdings" w:hAnsi="Webdings" w:cs="Webdings"/>
          <w:sz w:val="16"/>
          <w:szCs w:val="16"/>
        </w:rPr>
        <w:t></w:t>
      </w:r>
      <w:r w:rsidRPr="004C434F">
        <w:rPr>
          <w:rFonts w:cs="Arial-ItalicMT"/>
          <w:i/>
          <w:iCs/>
          <w:sz w:val="16"/>
          <w:szCs w:val="16"/>
        </w:rPr>
        <w:t xml:space="preserve">Italics </w:t>
      </w:r>
      <w:r w:rsidRPr="004C434F">
        <w:rPr>
          <w:rFonts w:cs="ArialMT"/>
          <w:sz w:val="16"/>
          <w:szCs w:val="16"/>
        </w:rPr>
        <w:t>= Same learning from previous grade level(s</w:t>
      </w:r>
      <w:proofErr w:type="gramStart"/>
      <w:r w:rsidRPr="000F789D">
        <w:rPr>
          <w:rFonts w:ascii="ArialMT" w:hAnsi="ArialMT" w:cs="ArialMT"/>
          <w:sz w:val="16"/>
          <w:szCs w:val="16"/>
        </w:rPr>
        <w:t>)</w:t>
      </w:r>
      <w:r w:rsidR="000F789D" w:rsidRPr="000F789D">
        <w:rPr>
          <w:rFonts w:ascii="Webdings" w:hAnsi="Webdings" w:cs="Webdings"/>
          <w:sz w:val="16"/>
          <w:szCs w:val="16"/>
        </w:rPr>
        <w:t></w:t>
      </w:r>
      <w:proofErr w:type="gramEnd"/>
      <w:r w:rsidR="000F789D" w:rsidRPr="004C434F">
        <w:rPr>
          <w:rFonts w:cs="Arial"/>
          <w:color w:val="000000" w:themeColor="text1"/>
          <w:sz w:val="16"/>
          <w:szCs w:val="16"/>
          <w:highlight w:val="yellow"/>
        </w:rPr>
        <w:t>Highlighted</w:t>
      </w:r>
      <w:r w:rsidR="000F789D" w:rsidRPr="004C434F">
        <w:rPr>
          <w:rFonts w:cs="Arial"/>
          <w:color w:val="000000" w:themeColor="text1"/>
          <w:sz w:val="16"/>
          <w:szCs w:val="16"/>
        </w:rPr>
        <w:t xml:space="preserve"> </w:t>
      </w:r>
      <w:r w:rsidR="000F789D" w:rsidRPr="004C434F">
        <w:rPr>
          <w:rFonts w:cs="Arial"/>
          <w:sz w:val="16"/>
          <w:szCs w:val="16"/>
        </w:rPr>
        <w:t>= Power Standard</w:t>
      </w:r>
      <w:r w:rsidR="000F789D" w:rsidRPr="000F789D">
        <w:rPr>
          <w:rFonts w:ascii="Webdings" w:hAnsi="Webdings" w:cs="Webdings"/>
          <w:sz w:val="16"/>
          <w:szCs w:val="16"/>
        </w:rPr>
        <w:t></w:t>
      </w:r>
    </w:p>
    <w:p w:rsidR="008C537E" w:rsidRPr="000F789D" w:rsidRDefault="00B524D8" w:rsidP="000F78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789D">
        <w:rPr>
          <w:rFonts w:ascii="Webdings" w:hAnsi="Webdings" w:cs="Webdings"/>
          <w:sz w:val="16"/>
          <w:szCs w:val="16"/>
        </w:rPr>
        <w:t></w:t>
      </w:r>
      <w:r w:rsidRPr="000F789D">
        <w:rPr>
          <w:rFonts w:ascii="Webdings" w:hAnsi="Webdings" w:cs="Webdings"/>
          <w:sz w:val="16"/>
          <w:szCs w:val="16"/>
        </w:rPr>
        <w:t></w:t>
      </w:r>
      <w:r w:rsidRPr="004C434F">
        <w:rPr>
          <w:rFonts w:cs="ArialMT"/>
          <w:sz w:val="16"/>
          <w:szCs w:val="16"/>
        </w:rPr>
        <w:t>CAPS = Visual aid to locate similar learning in multiple grades</w:t>
      </w:r>
    </w:p>
    <w:p w:rsidR="008C537E" w:rsidRPr="00B524D8" w:rsidRDefault="00B524D8" w:rsidP="008C53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B524D8">
        <w:rPr>
          <w:rFonts w:ascii="ArialMT" w:hAnsi="ArialMT" w:cs="ArialMT"/>
          <w:sz w:val="16"/>
          <w:szCs w:val="16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75"/>
        <w:gridCol w:w="2663"/>
        <w:gridCol w:w="3060"/>
        <w:gridCol w:w="3078"/>
      </w:tblGrid>
      <w:tr w:rsidR="00B524D8" w:rsidRPr="004C434F" w:rsidTr="002713C7">
        <w:trPr>
          <w:jc w:val="center"/>
        </w:trPr>
        <w:tc>
          <w:tcPr>
            <w:tcW w:w="775" w:type="dxa"/>
            <w:shd w:val="clear" w:color="auto" w:fill="000000" w:themeFill="text1"/>
          </w:tcPr>
          <w:p w:rsidR="00B524D8" w:rsidRPr="004C434F" w:rsidRDefault="00B524D8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Code</w:t>
            </w:r>
          </w:p>
        </w:tc>
        <w:tc>
          <w:tcPr>
            <w:tcW w:w="2663" w:type="dxa"/>
            <w:shd w:val="clear" w:color="auto" w:fill="000000" w:themeFill="text1"/>
          </w:tcPr>
          <w:p w:rsidR="00B524D8" w:rsidRPr="004C434F" w:rsidRDefault="00B524D8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8</w:t>
            </w:r>
          </w:p>
        </w:tc>
        <w:tc>
          <w:tcPr>
            <w:tcW w:w="3060" w:type="dxa"/>
            <w:shd w:val="clear" w:color="auto" w:fill="000000" w:themeFill="text1"/>
          </w:tcPr>
          <w:p w:rsidR="00B524D8" w:rsidRPr="004C434F" w:rsidRDefault="00B524D8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9-10</w:t>
            </w:r>
          </w:p>
        </w:tc>
        <w:tc>
          <w:tcPr>
            <w:tcW w:w="3078" w:type="dxa"/>
            <w:shd w:val="clear" w:color="auto" w:fill="000000" w:themeFill="text1"/>
          </w:tcPr>
          <w:p w:rsidR="00B524D8" w:rsidRPr="004C434F" w:rsidRDefault="00B524D8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11-12</w:t>
            </w:r>
          </w:p>
        </w:tc>
      </w:tr>
      <w:tr w:rsidR="00D3211D" w:rsidRPr="004C434F" w:rsidTr="00896C2B">
        <w:trPr>
          <w:jc w:val="center"/>
        </w:trPr>
        <w:tc>
          <w:tcPr>
            <w:tcW w:w="9576" w:type="dxa"/>
            <w:gridSpan w:val="4"/>
            <w:shd w:val="clear" w:color="auto" w:fill="7F7F7F" w:themeFill="text1" w:themeFillTint="80"/>
          </w:tcPr>
          <w:p w:rsidR="00D3211D" w:rsidRPr="004C434F" w:rsidRDefault="00D3211D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Key Ideas and Details</w:t>
            </w:r>
          </w:p>
        </w:tc>
      </w:tr>
      <w:tr w:rsidR="00D3211D" w:rsidRPr="004C434F" w:rsidTr="00896C2B">
        <w:trPr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D3211D" w:rsidRPr="004C434F" w:rsidRDefault="00C40E0D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434F">
              <w:rPr>
                <w:rFonts w:cs="Arial"/>
                <w:b/>
                <w:bCs/>
                <w:sz w:val="16"/>
                <w:szCs w:val="16"/>
              </w:rPr>
              <w:t>L.CCR.1 Demonstrate command of the conventions of standard English grammar and usage when writing or speaking</w:t>
            </w:r>
            <w:r w:rsidRPr="004C434F">
              <w:rPr>
                <w:rFonts w:cs="Arial"/>
                <w:sz w:val="16"/>
                <w:szCs w:val="16"/>
              </w:rPr>
              <w:t>.</w:t>
            </w:r>
          </w:p>
        </w:tc>
      </w:tr>
      <w:tr w:rsidR="004C434F" w:rsidRPr="004C434F" w:rsidTr="004C434F">
        <w:trPr>
          <w:trHeight w:val="3693"/>
          <w:jc w:val="center"/>
        </w:trPr>
        <w:tc>
          <w:tcPr>
            <w:tcW w:w="775" w:type="dxa"/>
          </w:tcPr>
          <w:p w:rsidR="004C434F" w:rsidRPr="004C434F" w:rsidRDefault="004C434F" w:rsidP="008C5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L.1</w:t>
            </w:r>
          </w:p>
        </w:tc>
        <w:tc>
          <w:tcPr>
            <w:tcW w:w="2663" w:type="dxa"/>
            <w:shd w:val="clear" w:color="auto" w:fill="FFFF00"/>
          </w:tcPr>
          <w:p w:rsidR="004C434F" w:rsidRPr="004C434F" w:rsidRDefault="004C434F" w:rsidP="002713C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 w:rsidRPr="004C434F">
              <w:rPr>
                <w:rFonts w:cs="Arial"/>
                <w:sz w:val="16"/>
                <w:szCs w:val="16"/>
              </w:rPr>
              <w:t xml:space="preserve">L.8.1. </w:t>
            </w:r>
            <w:r w:rsidRPr="004C434F">
              <w:rPr>
                <w:rFonts w:cs="Arial"/>
                <w:i/>
                <w:iCs/>
                <w:sz w:val="16"/>
                <w:szCs w:val="16"/>
              </w:rPr>
              <w:t>Demonstrate command of the conventions of standard English grammar and usage when</w:t>
            </w:r>
          </w:p>
          <w:p w:rsidR="004C434F" w:rsidRPr="004C434F" w:rsidRDefault="004C434F" w:rsidP="002713C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proofErr w:type="gramStart"/>
            <w:r w:rsidRPr="004C434F">
              <w:rPr>
                <w:rFonts w:cs="Arial"/>
                <w:i/>
                <w:iCs/>
                <w:sz w:val="16"/>
                <w:szCs w:val="16"/>
              </w:rPr>
              <w:t>writing</w:t>
            </w:r>
            <w:proofErr w:type="gramEnd"/>
            <w:r w:rsidRPr="004C434F">
              <w:rPr>
                <w:rFonts w:cs="Arial"/>
                <w:i/>
                <w:iCs/>
                <w:sz w:val="16"/>
                <w:szCs w:val="16"/>
              </w:rPr>
              <w:t xml:space="preserve"> or speaking.</w:t>
            </w:r>
          </w:p>
          <w:p w:rsidR="004C434F" w:rsidRPr="004C434F" w:rsidRDefault="004C434F" w:rsidP="002713C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4C434F" w:rsidRPr="004C434F" w:rsidRDefault="004C434F" w:rsidP="002713C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4C434F">
              <w:rPr>
                <w:rFonts w:cs="Arial"/>
                <w:sz w:val="16"/>
                <w:szCs w:val="16"/>
              </w:rPr>
              <w:t>VERBS</w:t>
            </w:r>
          </w:p>
          <w:p w:rsidR="004C434F" w:rsidRPr="004C434F" w:rsidRDefault="004C434F" w:rsidP="002713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 w:rsidRPr="004C434F">
              <w:rPr>
                <w:rFonts w:cs="Arial"/>
                <w:i/>
                <w:iCs/>
                <w:sz w:val="16"/>
                <w:szCs w:val="16"/>
              </w:rPr>
              <w:t xml:space="preserve">Explain the function of </w:t>
            </w:r>
            <w:proofErr w:type="spellStart"/>
            <w:r w:rsidRPr="004C434F">
              <w:rPr>
                <w:rFonts w:cs="Arial"/>
                <w:b/>
                <w:bCs/>
                <w:sz w:val="16"/>
                <w:szCs w:val="16"/>
              </w:rPr>
              <w:t>verbals</w:t>
            </w:r>
            <w:proofErr w:type="spellEnd"/>
            <w:r w:rsidRPr="004C434F">
              <w:rPr>
                <w:rFonts w:cs="Arial"/>
                <w:b/>
                <w:bCs/>
                <w:sz w:val="16"/>
                <w:szCs w:val="16"/>
              </w:rPr>
              <w:t xml:space="preserve"> (gerunds, participles, infinitives) in general and their function in particular sentences.</w:t>
            </w:r>
          </w:p>
          <w:p w:rsidR="004C434F" w:rsidRPr="004C434F" w:rsidRDefault="004C434F" w:rsidP="002713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4C434F">
              <w:rPr>
                <w:rFonts w:cs="Arial"/>
                <w:i/>
                <w:iCs/>
                <w:sz w:val="16"/>
                <w:szCs w:val="16"/>
              </w:rPr>
              <w:t xml:space="preserve">Form and use verbs </w:t>
            </w:r>
            <w:r w:rsidRPr="004C434F">
              <w:rPr>
                <w:rFonts w:cs="Arial"/>
                <w:b/>
                <w:bCs/>
                <w:sz w:val="16"/>
                <w:szCs w:val="16"/>
              </w:rPr>
              <w:t>in the active and passive</w:t>
            </w:r>
            <w:r w:rsidRPr="004C434F">
              <w:rPr>
                <w:rFonts w:cs="Arial"/>
                <w:sz w:val="16"/>
                <w:szCs w:val="16"/>
              </w:rPr>
              <w:t xml:space="preserve"> </w:t>
            </w:r>
            <w:r w:rsidRPr="004C434F">
              <w:rPr>
                <w:rFonts w:cs="Arial"/>
                <w:b/>
                <w:bCs/>
                <w:sz w:val="16"/>
                <w:szCs w:val="16"/>
              </w:rPr>
              <w:t>voice.</w:t>
            </w:r>
          </w:p>
          <w:p w:rsidR="004C434F" w:rsidRPr="004C434F" w:rsidRDefault="004C434F" w:rsidP="002713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4C434F">
              <w:rPr>
                <w:rFonts w:cs="Arial"/>
                <w:i/>
                <w:iCs/>
                <w:sz w:val="16"/>
                <w:szCs w:val="16"/>
              </w:rPr>
              <w:t xml:space="preserve">Form and use verbs </w:t>
            </w:r>
            <w:r w:rsidRPr="004C434F">
              <w:rPr>
                <w:rFonts w:cs="Arial"/>
                <w:b/>
                <w:bCs/>
                <w:sz w:val="16"/>
                <w:szCs w:val="16"/>
              </w:rPr>
              <w:t>in the indicative,</w:t>
            </w:r>
            <w:r w:rsidRPr="004C434F">
              <w:rPr>
                <w:rFonts w:cs="Arial"/>
                <w:sz w:val="16"/>
                <w:szCs w:val="16"/>
              </w:rPr>
              <w:t xml:space="preserve"> </w:t>
            </w:r>
            <w:r w:rsidRPr="004C434F">
              <w:rPr>
                <w:rFonts w:cs="Arial"/>
                <w:b/>
                <w:bCs/>
                <w:sz w:val="16"/>
                <w:szCs w:val="16"/>
              </w:rPr>
              <w:t>imperative, interrogative, conditional, and subjunctive mood.</w:t>
            </w:r>
          </w:p>
          <w:p w:rsidR="004C434F" w:rsidRPr="004C434F" w:rsidRDefault="004C434F" w:rsidP="002713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4C434F">
              <w:rPr>
                <w:rFonts w:cs="Arial"/>
                <w:i/>
                <w:iCs/>
                <w:sz w:val="16"/>
                <w:szCs w:val="16"/>
              </w:rPr>
              <w:t xml:space="preserve">Recognize and correct inappropriate shifts </w:t>
            </w:r>
            <w:r w:rsidRPr="004C434F">
              <w:rPr>
                <w:rFonts w:cs="Arial"/>
                <w:b/>
                <w:bCs/>
                <w:sz w:val="16"/>
                <w:szCs w:val="16"/>
              </w:rPr>
              <w:t>in</w:t>
            </w:r>
            <w:r w:rsidRPr="004C434F">
              <w:rPr>
                <w:rFonts w:cs="Arial"/>
                <w:sz w:val="16"/>
                <w:szCs w:val="16"/>
              </w:rPr>
              <w:t xml:space="preserve"> </w:t>
            </w:r>
            <w:r w:rsidRPr="004C434F">
              <w:rPr>
                <w:rFonts w:cs="Arial"/>
                <w:i/>
                <w:iCs/>
                <w:sz w:val="16"/>
                <w:szCs w:val="16"/>
              </w:rPr>
              <w:t xml:space="preserve">verb </w:t>
            </w:r>
            <w:r w:rsidRPr="004C434F">
              <w:rPr>
                <w:rFonts w:cs="Arial"/>
                <w:b/>
                <w:bCs/>
                <w:sz w:val="16"/>
                <w:szCs w:val="16"/>
              </w:rPr>
              <w:t>voice and mood.*</w:t>
            </w:r>
          </w:p>
        </w:tc>
        <w:tc>
          <w:tcPr>
            <w:tcW w:w="3060" w:type="dxa"/>
            <w:shd w:val="clear" w:color="auto" w:fill="FFFF00"/>
          </w:tcPr>
          <w:p w:rsidR="004C434F" w:rsidRPr="004C434F" w:rsidRDefault="004C434F" w:rsidP="004A1BB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20"/>
              </w:rPr>
            </w:pPr>
            <w:r w:rsidRPr="004C434F">
              <w:rPr>
                <w:rFonts w:cs="Arial"/>
                <w:sz w:val="16"/>
                <w:szCs w:val="20"/>
              </w:rPr>
              <w:t>L.9-10.1</w:t>
            </w:r>
            <w:r w:rsidRPr="004C434F">
              <w:rPr>
                <w:rFonts w:cs="Arial"/>
                <w:i/>
                <w:iCs/>
                <w:sz w:val="16"/>
                <w:szCs w:val="20"/>
              </w:rPr>
              <w:t>. Demonstrate command of the</w:t>
            </w:r>
          </w:p>
          <w:p w:rsidR="004C434F" w:rsidRPr="004C434F" w:rsidRDefault="004C434F" w:rsidP="004A1BB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20"/>
              </w:rPr>
            </w:pPr>
            <w:proofErr w:type="gramStart"/>
            <w:r w:rsidRPr="004C434F">
              <w:rPr>
                <w:rFonts w:cs="Arial"/>
                <w:i/>
                <w:iCs/>
                <w:sz w:val="16"/>
                <w:szCs w:val="20"/>
              </w:rPr>
              <w:t>conventions</w:t>
            </w:r>
            <w:proofErr w:type="gramEnd"/>
            <w:r w:rsidRPr="004C434F">
              <w:rPr>
                <w:rFonts w:cs="Arial"/>
                <w:i/>
                <w:iCs/>
                <w:sz w:val="16"/>
                <w:szCs w:val="20"/>
              </w:rPr>
              <w:t xml:space="preserve"> of standard English grammar and usage when writing or speaking.</w:t>
            </w:r>
          </w:p>
          <w:p w:rsidR="004C434F" w:rsidRPr="004C434F" w:rsidRDefault="004C434F" w:rsidP="004A1BB1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</w:p>
          <w:p w:rsidR="004C434F" w:rsidRPr="004C434F" w:rsidRDefault="004C434F" w:rsidP="004A1BB1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4C434F">
              <w:rPr>
                <w:rFonts w:cs="Arial"/>
                <w:sz w:val="16"/>
                <w:szCs w:val="20"/>
              </w:rPr>
              <w:t>PARALLEL STRUCTURE</w:t>
            </w:r>
          </w:p>
          <w:p w:rsidR="004C434F" w:rsidRPr="004C434F" w:rsidRDefault="004C434F" w:rsidP="004A1B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 xml:space="preserve">Use parallel structure.* </w:t>
            </w:r>
            <w:r w:rsidRPr="004C434F">
              <w:rPr>
                <w:rFonts w:cs="Arial"/>
                <w:sz w:val="16"/>
                <w:szCs w:val="20"/>
              </w:rPr>
              <w:t>PHRASES/CLAUSES</w:t>
            </w:r>
          </w:p>
          <w:p w:rsidR="004C434F" w:rsidRPr="004C434F" w:rsidRDefault="004C434F" w:rsidP="004A1B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 xml:space="preserve">Use various types of </w:t>
            </w:r>
            <w:r w:rsidRPr="004C434F">
              <w:rPr>
                <w:rFonts w:cs="Arial"/>
                <w:i/>
                <w:iCs/>
                <w:sz w:val="16"/>
                <w:szCs w:val="20"/>
              </w:rPr>
              <w:t xml:space="preserve">phrases </w:t>
            </w:r>
            <w:r w:rsidRPr="004C434F">
              <w:rPr>
                <w:rFonts w:cs="Arial"/>
                <w:b/>
                <w:bCs/>
                <w:sz w:val="16"/>
                <w:szCs w:val="20"/>
              </w:rPr>
              <w:t xml:space="preserve">(noun, verb, adjectival, adverbial, participial, </w:t>
            </w:r>
            <w:r w:rsidRPr="004C434F">
              <w:rPr>
                <w:rFonts w:cs="Arial"/>
                <w:i/>
                <w:iCs/>
                <w:sz w:val="16"/>
                <w:szCs w:val="20"/>
              </w:rPr>
              <w:t>prepositional</w:t>
            </w:r>
            <w:r w:rsidRPr="004C434F">
              <w:rPr>
                <w:rFonts w:cs="Arial"/>
                <w:b/>
                <w:bCs/>
                <w:sz w:val="16"/>
                <w:szCs w:val="20"/>
              </w:rPr>
              <w:t xml:space="preserve">, </w:t>
            </w:r>
            <w:proofErr w:type="gramStart"/>
            <w:r w:rsidRPr="004C434F">
              <w:rPr>
                <w:rFonts w:cs="Arial"/>
                <w:b/>
                <w:bCs/>
                <w:sz w:val="16"/>
                <w:szCs w:val="20"/>
              </w:rPr>
              <w:t>absolute</w:t>
            </w:r>
            <w:proofErr w:type="gramEnd"/>
            <w:r w:rsidRPr="004C434F">
              <w:rPr>
                <w:rFonts w:cs="Arial"/>
                <w:b/>
                <w:bCs/>
                <w:sz w:val="16"/>
                <w:szCs w:val="20"/>
              </w:rPr>
              <w:t xml:space="preserve">) and </w:t>
            </w:r>
            <w:r w:rsidRPr="004C434F">
              <w:rPr>
                <w:rFonts w:cs="Arial"/>
                <w:i/>
                <w:iCs/>
                <w:sz w:val="16"/>
                <w:szCs w:val="20"/>
              </w:rPr>
              <w:t xml:space="preserve">clauses </w:t>
            </w:r>
            <w:r w:rsidRPr="004C434F">
              <w:rPr>
                <w:rFonts w:cs="Arial"/>
                <w:b/>
                <w:bCs/>
                <w:sz w:val="16"/>
                <w:szCs w:val="20"/>
              </w:rPr>
              <w:t>(independent, dependent; noun, relative, adverbial) to convey specific meanings and add variety and interest to writing or presentations.</w:t>
            </w:r>
          </w:p>
        </w:tc>
        <w:tc>
          <w:tcPr>
            <w:tcW w:w="3078" w:type="dxa"/>
            <w:shd w:val="clear" w:color="auto" w:fill="FFFF00"/>
          </w:tcPr>
          <w:p w:rsidR="004C434F" w:rsidRPr="004C434F" w:rsidRDefault="004C434F" w:rsidP="00C40E0D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20"/>
              </w:rPr>
            </w:pPr>
            <w:r w:rsidRPr="004C434F">
              <w:rPr>
                <w:rFonts w:cs="Arial"/>
                <w:sz w:val="16"/>
                <w:szCs w:val="20"/>
              </w:rPr>
              <w:t xml:space="preserve">L.11-12.1. </w:t>
            </w:r>
            <w:r w:rsidRPr="004C434F">
              <w:rPr>
                <w:rFonts w:cs="Arial"/>
                <w:i/>
                <w:iCs/>
                <w:sz w:val="16"/>
                <w:szCs w:val="20"/>
              </w:rPr>
              <w:t>Demonstrate command of the conventions of standard English grammar and usage when writing or speaking.</w:t>
            </w:r>
          </w:p>
          <w:p w:rsidR="004C434F" w:rsidRPr="004C434F" w:rsidRDefault="004C434F" w:rsidP="00C40E0D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</w:p>
          <w:p w:rsidR="004C434F" w:rsidRPr="004C434F" w:rsidRDefault="004C434F" w:rsidP="00C40E0D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4C434F">
              <w:rPr>
                <w:rFonts w:cs="Arial"/>
                <w:sz w:val="16"/>
                <w:szCs w:val="20"/>
              </w:rPr>
              <w:t>USAGE</w:t>
            </w:r>
          </w:p>
          <w:p w:rsidR="004C434F" w:rsidRPr="004C434F" w:rsidRDefault="004C434F" w:rsidP="00C40E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Apply the understanding that usage is a matter of convention, can change over time, and is sometimes contested.</w:t>
            </w:r>
          </w:p>
          <w:p w:rsidR="004C434F" w:rsidRPr="004C434F" w:rsidRDefault="004C434F" w:rsidP="00C40E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Resolve issues of complex or contested usage, consulting references (e.g., Merriam-Webster’s Dictionary of English Usage, Garner’s Modern American Usage) as needed.</w:t>
            </w:r>
          </w:p>
        </w:tc>
      </w:tr>
      <w:tr w:rsidR="00DC7C0E" w:rsidRPr="004C434F" w:rsidTr="00706A77">
        <w:trPr>
          <w:jc w:val="center"/>
        </w:trPr>
        <w:tc>
          <w:tcPr>
            <w:tcW w:w="9576" w:type="dxa"/>
            <w:gridSpan w:val="4"/>
            <w:shd w:val="clear" w:color="auto" w:fill="7F7F7F" w:themeFill="text1" w:themeFillTint="80"/>
          </w:tcPr>
          <w:p w:rsidR="00DC7C0E" w:rsidRPr="004C434F" w:rsidRDefault="00DC7C0E" w:rsidP="00706A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Key Ideas and Details</w:t>
            </w:r>
          </w:p>
        </w:tc>
      </w:tr>
      <w:tr w:rsidR="00DC7C0E" w:rsidRPr="004C434F" w:rsidTr="00706A77">
        <w:trPr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DC7C0E" w:rsidRPr="004C434F" w:rsidRDefault="008150A5" w:rsidP="00706A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434F">
              <w:rPr>
                <w:rFonts w:cs="Arial-BoldMT"/>
                <w:b/>
                <w:bCs/>
                <w:sz w:val="16"/>
              </w:rPr>
              <w:t>L.CCR.2 Demonstrate command of the conventions of standard English capitalization, punctuation, and spelling when writing.</w:t>
            </w:r>
          </w:p>
        </w:tc>
      </w:tr>
      <w:tr w:rsidR="004C434F" w:rsidRPr="004C434F" w:rsidTr="004C434F">
        <w:trPr>
          <w:trHeight w:val="2316"/>
          <w:jc w:val="center"/>
        </w:trPr>
        <w:tc>
          <w:tcPr>
            <w:tcW w:w="775" w:type="dxa"/>
          </w:tcPr>
          <w:p w:rsidR="004C434F" w:rsidRPr="004C434F" w:rsidRDefault="004C434F" w:rsidP="00706A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L.2</w:t>
            </w:r>
          </w:p>
        </w:tc>
        <w:tc>
          <w:tcPr>
            <w:tcW w:w="2663" w:type="dxa"/>
            <w:shd w:val="clear" w:color="auto" w:fill="FFFF00"/>
          </w:tcPr>
          <w:p w:rsidR="004C434F" w:rsidRPr="004C434F" w:rsidRDefault="004C434F" w:rsidP="0083545E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4C434F">
              <w:rPr>
                <w:rFonts w:cs="ArialMT"/>
                <w:sz w:val="16"/>
                <w:szCs w:val="20"/>
              </w:rPr>
              <w:t xml:space="preserve">L.8.2. </w:t>
            </w:r>
            <w:r w:rsidRPr="004C434F">
              <w:rPr>
                <w:rFonts w:cs="Arial-ItalicMT"/>
                <w:i/>
                <w:iCs/>
                <w:sz w:val="16"/>
                <w:szCs w:val="20"/>
              </w:rPr>
              <w:t>Demonstrate command of the conventions of standard English capitalization, punctuation, and spelling when writing.</w:t>
            </w:r>
          </w:p>
          <w:p w:rsidR="004C434F" w:rsidRPr="004C434F" w:rsidRDefault="004C434F" w:rsidP="0083545E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</w:p>
          <w:p w:rsidR="004C434F" w:rsidRPr="004C434F" w:rsidRDefault="004C434F" w:rsidP="0083545E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4C434F">
              <w:rPr>
                <w:rFonts w:cs="ArialMT"/>
                <w:sz w:val="16"/>
                <w:szCs w:val="20"/>
              </w:rPr>
              <w:t>PUNCTUATION</w:t>
            </w:r>
          </w:p>
          <w:p w:rsidR="004C434F" w:rsidRPr="004C434F" w:rsidRDefault="004C434F" w:rsidP="00D81D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4C434F">
              <w:rPr>
                <w:rFonts w:cs="Arial-ItalicMT"/>
                <w:i/>
                <w:iCs/>
                <w:sz w:val="16"/>
                <w:szCs w:val="20"/>
              </w:rPr>
              <w:t>Use punctuation (comma</w:t>
            </w:r>
            <w:r w:rsidRPr="004C434F">
              <w:rPr>
                <w:rFonts w:cs="Arial-BoldMT"/>
                <w:b/>
                <w:bCs/>
                <w:sz w:val="16"/>
                <w:szCs w:val="20"/>
              </w:rPr>
              <w:t xml:space="preserve">, ellipsis, </w:t>
            </w:r>
            <w:r w:rsidRPr="004C434F">
              <w:rPr>
                <w:rFonts w:cs="Arial-ItalicMT"/>
                <w:i/>
                <w:iCs/>
                <w:sz w:val="16"/>
                <w:szCs w:val="20"/>
              </w:rPr>
              <w:t>dash) to indicate a pause or break.</w:t>
            </w:r>
          </w:p>
          <w:p w:rsidR="004C434F" w:rsidRPr="004C434F" w:rsidRDefault="004C434F" w:rsidP="00D81D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4C434F">
              <w:rPr>
                <w:rFonts w:cs="Arial-ItalicMT"/>
                <w:i/>
                <w:iCs/>
                <w:sz w:val="16"/>
                <w:szCs w:val="20"/>
              </w:rPr>
              <w:t xml:space="preserve">Use an </w:t>
            </w:r>
            <w:r w:rsidRPr="004C434F">
              <w:rPr>
                <w:rFonts w:cs="Arial-BoldMT"/>
                <w:b/>
                <w:bCs/>
                <w:sz w:val="16"/>
                <w:szCs w:val="20"/>
              </w:rPr>
              <w:t>ellipsis to indicate an omission</w:t>
            </w:r>
            <w:r w:rsidRPr="004C434F">
              <w:rPr>
                <w:rFonts w:cs="Arial-ItalicMT"/>
                <w:i/>
                <w:iCs/>
                <w:sz w:val="16"/>
                <w:szCs w:val="20"/>
              </w:rPr>
              <w:t>.</w:t>
            </w:r>
          </w:p>
          <w:p w:rsidR="004C434F" w:rsidRPr="004C434F" w:rsidRDefault="004C434F" w:rsidP="00D81D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4C434F">
              <w:rPr>
                <w:rFonts w:cs="Arial-ItalicMT"/>
                <w:i/>
                <w:iCs/>
                <w:sz w:val="16"/>
                <w:szCs w:val="20"/>
              </w:rPr>
              <w:t>Spell correctly.</w:t>
            </w:r>
          </w:p>
        </w:tc>
        <w:tc>
          <w:tcPr>
            <w:tcW w:w="3060" w:type="dxa"/>
            <w:shd w:val="clear" w:color="auto" w:fill="FFFF00"/>
          </w:tcPr>
          <w:p w:rsidR="004C434F" w:rsidRPr="004C434F" w:rsidRDefault="004C434F" w:rsidP="0083545E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4C434F">
              <w:rPr>
                <w:rFonts w:cs="ArialMT"/>
                <w:sz w:val="16"/>
                <w:szCs w:val="20"/>
              </w:rPr>
              <w:t xml:space="preserve">L.9-10.2. </w:t>
            </w:r>
            <w:r w:rsidRPr="004C434F">
              <w:rPr>
                <w:rFonts w:cs="Arial-ItalicMT"/>
                <w:i/>
                <w:iCs/>
                <w:sz w:val="16"/>
                <w:szCs w:val="20"/>
              </w:rPr>
              <w:t>Demonstrate command of the</w:t>
            </w:r>
          </w:p>
          <w:p w:rsidR="004C434F" w:rsidRPr="004C434F" w:rsidRDefault="004C434F" w:rsidP="0083545E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proofErr w:type="gramStart"/>
            <w:r w:rsidRPr="004C434F">
              <w:rPr>
                <w:rFonts w:cs="Arial-ItalicMT"/>
                <w:i/>
                <w:iCs/>
                <w:sz w:val="16"/>
                <w:szCs w:val="20"/>
              </w:rPr>
              <w:t>conventions</w:t>
            </w:r>
            <w:proofErr w:type="gramEnd"/>
            <w:r w:rsidRPr="004C434F">
              <w:rPr>
                <w:rFonts w:cs="Arial-ItalicMT"/>
                <w:i/>
                <w:iCs/>
                <w:sz w:val="16"/>
                <w:szCs w:val="20"/>
              </w:rPr>
              <w:t xml:space="preserve"> of standard English capitalization, punctuation, and spelling when writing.</w:t>
            </w:r>
          </w:p>
          <w:p w:rsidR="004C434F" w:rsidRPr="004C434F" w:rsidRDefault="004C434F" w:rsidP="0083545E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</w:p>
          <w:p w:rsidR="004C434F" w:rsidRPr="004C434F" w:rsidRDefault="004C434F" w:rsidP="0083545E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4C434F">
              <w:rPr>
                <w:rFonts w:cs="ArialMT"/>
                <w:sz w:val="16"/>
                <w:szCs w:val="20"/>
              </w:rPr>
              <w:t>PUNCTUATION</w:t>
            </w:r>
          </w:p>
          <w:p w:rsidR="004C434F" w:rsidRPr="004C434F" w:rsidRDefault="004C434F" w:rsidP="00D81D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4C434F">
              <w:rPr>
                <w:rFonts w:cs="Arial-ItalicMT"/>
                <w:i/>
                <w:iCs/>
                <w:sz w:val="16"/>
                <w:szCs w:val="20"/>
              </w:rPr>
              <w:t xml:space="preserve">Use a </w:t>
            </w:r>
            <w:r w:rsidRPr="004C434F">
              <w:rPr>
                <w:rFonts w:cs="Arial-BoldMT"/>
                <w:b/>
                <w:bCs/>
                <w:sz w:val="16"/>
                <w:szCs w:val="20"/>
              </w:rPr>
              <w:t xml:space="preserve">semicolon (and perhaps a conjunctive </w:t>
            </w:r>
            <w:r w:rsidRPr="004C434F">
              <w:rPr>
                <w:rFonts w:cs="Arial-ItalicMT"/>
                <w:i/>
                <w:iCs/>
                <w:sz w:val="16"/>
                <w:szCs w:val="20"/>
              </w:rPr>
              <w:t>adverb</w:t>
            </w:r>
            <w:r w:rsidRPr="004C434F">
              <w:rPr>
                <w:rFonts w:cs="Arial-BoldMT"/>
                <w:b/>
                <w:bCs/>
                <w:sz w:val="16"/>
                <w:szCs w:val="20"/>
              </w:rPr>
              <w:t xml:space="preserve">) to link two or more </w:t>
            </w:r>
            <w:proofErr w:type="gramStart"/>
            <w:r w:rsidRPr="004C434F">
              <w:rPr>
                <w:rFonts w:cs="Arial-BoldMT"/>
                <w:b/>
                <w:bCs/>
                <w:sz w:val="16"/>
                <w:szCs w:val="20"/>
              </w:rPr>
              <w:t xml:space="preserve">closely  </w:t>
            </w:r>
            <w:r w:rsidRPr="004C434F">
              <w:rPr>
                <w:rFonts w:cs="Arial-ItalicMT"/>
                <w:i/>
                <w:iCs/>
                <w:sz w:val="16"/>
                <w:szCs w:val="20"/>
              </w:rPr>
              <w:t>independent</w:t>
            </w:r>
            <w:proofErr w:type="gramEnd"/>
            <w:r w:rsidRPr="004C434F">
              <w:rPr>
                <w:rFonts w:cs="Arial-ItalicMT"/>
                <w:i/>
                <w:iCs/>
                <w:sz w:val="16"/>
                <w:szCs w:val="20"/>
              </w:rPr>
              <w:t xml:space="preserve"> clauses</w:t>
            </w:r>
            <w:r w:rsidRPr="004C434F">
              <w:rPr>
                <w:rFonts w:cs="Arial-BoldMT"/>
                <w:b/>
                <w:bCs/>
                <w:sz w:val="16"/>
                <w:szCs w:val="20"/>
              </w:rPr>
              <w:t>.</w:t>
            </w:r>
          </w:p>
          <w:p w:rsidR="004C434F" w:rsidRPr="004C434F" w:rsidRDefault="004C434F" w:rsidP="00D81D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4C434F">
              <w:rPr>
                <w:rFonts w:cs="Arial-ItalicMT"/>
                <w:i/>
                <w:iCs/>
                <w:sz w:val="16"/>
                <w:szCs w:val="20"/>
              </w:rPr>
              <w:t xml:space="preserve">Use a </w:t>
            </w:r>
            <w:r w:rsidRPr="004C434F">
              <w:rPr>
                <w:rFonts w:cs="Arial-BoldMT"/>
                <w:b/>
                <w:bCs/>
                <w:sz w:val="16"/>
                <w:szCs w:val="20"/>
              </w:rPr>
              <w:t>colon to introduce a list or quotation</w:t>
            </w:r>
            <w:r w:rsidRPr="004C434F">
              <w:rPr>
                <w:rFonts w:cs="ArialMT"/>
                <w:sz w:val="16"/>
                <w:szCs w:val="20"/>
              </w:rPr>
              <w:t>.</w:t>
            </w:r>
          </w:p>
          <w:p w:rsidR="004C434F" w:rsidRPr="004C434F" w:rsidRDefault="004C434F" w:rsidP="00D81D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4C434F">
              <w:rPr>
                <w:rFonts w:cs="Arial-ItalicMT"/>
                <w:i/>
                <w:iCs/>
                <w:sz w:val="16"/>
                <w:szCs w:val="20"/>
              </w:rPr>
              <w:t>Spell correctly.</w:t>
            </w:r>
          </w:p>
        </w:tc>
        <w:tc>
          <w:tcPr>
            <w:tcW w:w="3078" w:type="dxa"/>
            <w:shd w:val="clear" w:color="auto" w:fill="FFFF00"/>
          </w:tcPr>
          <w:p w:rsidR="004C434F" w:rsidRPr="004C434F" w:rsidRDefault="004C434F" w:rsidP="0083545E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4C434F">
              <w:rPr>
                <w:rFonts w:cs="ArialMT"/>
                <w:sz w:val="16"/>
                <w:szCs w:val="20"/>
              </w:rPr>
              <w:t xml:space="preserve">L.11-12.2. </w:t>
            </w:r>
            <w:r w:rsidRPr="004C434F">
              <w:rPr>
                <w:rFonts w:cs="Arial-ItalicMT"/>
                <w:i/>
                <w:iCs/>
                <w:sz w:val="16"/>
                <w:szCs w:val="20"/>
              </w:rPr>
              <w:t>Demonstrate command of the conventions of standard English capitalization, punctuation, and spelling when writing.</w:t>
            </w:r>
          </w:p>
          <w:p w:rsidR="004C434F" w:rsidRPr="004C434F" w:rsidRDefault="004C434F" w:rsidP="0083545E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</w:p>
          <w:p w:rsidR="004C434F" w:rsidRPr="004C434F" w:rsidRDefault="004C434F" w:rsidP="0083545E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4C434F">
              <w:rPr>
                <w:rFonts w:cs="ArialMT"/>
                <w:sz w:val="16"/>
                <w:szCs w:val="20"/>
              </w:rPr>
              <w:t>PUNCTUATION</w:t>
            </w:r>
          </w:p>
          <w:p w:rsidR="004C434F" w:rsidRPr="004C434F" w:rsidRDefault="004C434F" w:rsidP="00D81DF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4C434F">
              <w:rPr>
                <w:rFonts w:cs="Arial-BoldMT"/>
                <w:b/>
                <w:bCs/>
                <w:sz w:val="16"/>
                <w:szCs w:val="20"/>
              </w:rPr>
              <w:t>Observe hyphenation conventions</w:t>
            </w:r>
            <w:r w:rsidRPr="004C434F">
              <w:rPr>
                <w:rFonts w:cs="ArialMT"/>
                <w:sz w:val="16"/>
                <w:szCs w:val="20"/>
              </w:rPr>
              <w:t>.</w:t>
            </w:r>
          </w:p>
          <w:p w:rsidR="004C434F" w:rsidRPr="004C434F" w:rsidRDefault="004C434F" w:rsidP="00D81DF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4C434F">
              <w:rPr>
                <w:rFonts w:cs="Arial-ItalicMT"/>
                <w:i/>
                <w:iCs/>
                <w:sz w:val="16"/>
                <w:szCs w:val="20"/>
              </w:rPr>
              <w:t>Spell correctly.</w:t>
            </w:r>
          </w:p>
        </w:tc>
      </w:tr>
      <w:tr w:rsidR="0091600B" w:rsidRPr="004C434F" w:rsidTr="00706A77">
        <w:trPr>
          <w:jc w:val="center"/>
        </w:trPr>
        <w:tc>
          <w:tcPr>
            <w:tcW w:w="9576" w:type="dxa"/>
            <w:gridSpan w:val="4"/>
            <w:shd w:val="clear" w:color="auto" w:fill="7F7F7F" w:themeFill="text1" w:themeFillTint="80"/>
          </w:tcPr>
          <w:p w:rsidR="0091600B" w:rsidRPr="004C434F" w:rsidRDefault="00411E07" w:rsidP="00706A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-BoldMT"/>
                <w:b/>
                <w:bCs/>
                <w:sz w:val="16"/>
              </w:rPr>
              <w:t>Knowledge of Language</w:t>
            </w:r>
          </w:p>
        </w:tc>
      </w:tr>
      <w:tr w:rsidR="0091600B" w:rsidRPr="004C434F" w:rsidTr="00706A77">
        <w:trPr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91600B" w:rsidRPr="004C434F" w:rsidRDefault="00C85326" w:rsidP="00C8532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</w:rPr>
            </w:pPr>
            <w:r w:rsidRPr="004C434F">
              <w:rPr>
                <w:rFonts w:cs="Arial-BoldMT"/>
                <w:b/>
                <w:bCs/>
                <w:sz w:val="16"/>
              </w:rPr>
              <w:t>L.CCR.3 Apply knowledge of language to understand how language functions in different contexts, to make effective choices for meaning or style, and to comprehend more fully when reading or listening.</w:t>
            </w:r>
          </w:p>
        </w:tc>
      </w:tr>
      <w:tr w:rsidR="004C434F" w:rsidRPr="004C434F" w:rsidTr="004C434F">
        <w:trPr>
          <w:trHeight w:val="2775"/>
          <w:jc w:val="center"/>
        </w:trPr>
        <w:tc>
          <w:tcPr>
            <w:tcW w:w="775" w:type="dxa"/>
          </w:tcPr>
          <w:p w:rsidR="004C434F" w:rsidRPr="004C434F" w:rsidRDefault="004C434F" w:rsidP="00706A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L.3</w:t>
            </w:r>
          </w:p>
        </w:tc>
        <w:tc>
          <w:tcPr>
            <w:tcW w:w="2663" w:type="dxa"/>
            <w:tcBorders>
              <w:top w:val="single" w:sz="6" w:space="0" w:color="000000" w:themeColor="text1"/>
            </w:tcBorders>
            <w:shd w:val="clear" w:color="auto" w:fill="auto"/>
          </w:tcPr>
          <w:p w:rsidR="004C434F" w:rsidRPr="004C434F" w:rsidRDefault="004C434F" w:rsidP="00504581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4C434F">
              <w:rPr>
                <w:rFonts w:cs="ArialMT"/>
                <w:sz w:val="16"/>
                <w:szCs w:val="20"/>
              </w:rPr>
              <w:t xml:space="preserve">L.8.3. </w:t>
            </w:r>
            <w:r w:rsidRPr="004C434F">
              <w:rPr>
                <w:rFonts w:cs="Arial-ItalicMT"/>
                <w:i/>
                <w:iCs/>
                <w:sz w:val="16"/>
                <w:szCs w:val="20"/>
              </w:rPr>
              <w:t>Use knowledge of language and its conventions when writing, speaking, reading, or listening.</w:t>
            </w:r>
          </w:p>
          <w:p w:rsidR="004C434F" w:rsidRPr="004C434F" w:rsidRDefault="004C434F" w:rsidP="00504581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</w:p>
          <w:p w:rsidR="004C434F" w:rsidRPr="004C434F" w:rsidRDefault="004C434F" w:rsidP="00504581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4C434F">
              <w:rPr>
                <w:rFonts w:cs="ArialMT"/>
                <w:sz w:val="16"/>
                <w:szCs w:val="20"/>
              </w:rPr>
              <w:t>VOICE/MOOD</w:t>
            </w:r>
          </w:p>
          <w:p w:rsidR="004C434F" w:rsidRPr="004C434F" w:rsidRDefault="004C434F" w:rsidP="0050458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4C434F">
              <w:rPr>
                <w:rFonts w:cs="Arial-ItalicMT"/>
                <w:i/>
                <w:iCs/>
                <w:sz w:val="16"/>
                <w:szCs w:val="20"/>
              </w:rPr>
              <w:t xml:space="preserve">Use verbs </w:t>
            </w:r>
            <w:r w:rsidRPr="004C434F">
              <w:rPr>
                <w:rFonts w:cs="Arial-BoldMT"/>
                <w:b/>
                <w:bCs/>
                <w:sz w:val="16"/>
                <w:szCs w:val="20"/>
              </w:rPr>
              <w:t xml:space="preserve">in the active and passive voice </w:t>
            </w:r>
            <w:r w:rsidRPr="004C434F">
              <w:rPr>
                <w:rFonts w:cs="Arial-ItalicMT"/>
                <w:i/>
                <w:iCs/>
                <w:sz w:val="16"/>
                <w:szCs w:val="20"/>
              </w:rPr>
              <w:t xml:space="preserve">and in the </w:t>
            </w:r>
            <w:r w:rsidRPr="004C434F">
              <w:rPr>
                <w:rFonts w:cs="Arial-BoldMT"/>
                <w:b/>
                <w:bCs/>
                <w:sz w:val="16"/>
                <w:szCs w:val="20"/>
              </w:rPr>
              <w:t>conditional and subjunctive mood to achieve particular effects (e.g., emphasizing the actor or the action; expressing uncertainty or describing a state contrary to fact).</w:t>
            </w:r>
          </w:p>
        </w:tc>
        <w:tc>
          <w:tcPr>
            <w:tcW w:w="3060" w:type="dxa"/>
            <w:tcBorders>
              <w:top w:val="single" w:sz="6" w:space="0" w:color="000000" w:themeColor="text1"/>
            </w:tcBorders>
            <w:shd w:val="clear" w:color="auto" w:fill="auto"/>
          </w:tcPr>
          <w:p w:rsidR="004C434F" w:rsidRPr="004C434F" w:rsidRDefault="004C434F" w:rsidP="0048527A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 w:rsidRPr="004C434F">
              <w:rPr>
                <w:rFonts w:cs="ArialMT"/>
                <w:sz w:val="16"/>
                <w:szCs w:val="20"/>
              </w:rPr>
              <w:t>L.9-10.3</w:t>
            </w:r>
            <w:r w:rsidRPr="004C434F">
              <w:rPr>
                <w:rFonts w:cs="Arial-ItalicMT"/>
                <w:i/>
                <w:iCs/>
                <w:sz w:val="16"/>
                <w:szCs w:val="20"/>
              </w:rPr>
              <w:t xml:space="preserve">. </w:t>
            </w:r>
            <w:r w:rsidRPr="004C434F">
              <w:rPr>
                <w:rFonts w:cs="Arial-BoldMT"/>
                <w:b/>
                <w:bCs/>
                <w:sz w:val="16"/>
                <w:szCs w:val="20"/>
              </w:rPr>
              <w:t xml:space="preserve">Apply </w:t>
            </w:r>
            <w:r w:rsidRPr="004C434F">
              <w:rPr>
                <w:rFonts w:cs="Arial-ItalicMT"/>
                <w:i/>
                <w:iCs/>
                <w:sz w:val="16"/>
                <w:szCs w:val="20"/>
              </w:rPr>
              <w:t xml:space="preserve">knowledge of language </w:t>
            </w:r>
            <w:r w:rsidRPr="004C434F">
              <w:rPr>
                <w:rFonts w:cs="Arial-BoldMT"/>
                <w:b/>
                <w:bCs/>
                <w:sz w:val="16"/>
                <w:szCs w:val="20"/>
              </w:rPr>
              <w:t>to understand how language functions in different contexts, to make effective choices for meaning or style, and to comprehend more</w:t>
            </w:r>
          </w:p>
          <w:p w:rsidR="004C434F" w:rsidRPr="004C434F" w:rsidRDefault="004C434F" w:rsidP="0048527A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proofErr w:type="gramStart"/>
            <w:r w:rsidRPr="004C434F">
              <w:rPr>
                <w:rFonts w:cs="Arial-BoldMT"/>
                <w:b/>
                <w:bCs/>
                <w:sz w:val="16"/>
                <w:szCs w:val="20"/>
              </w:rPr>
              <w:t>fully</w:t>
            </w:r>
            <w:proofErr w:type="gramEnd"/>
            <w:r w:rsidRPr="004C434F">
              <w:rPr>
                <w:rFonts w:cs="Arial-BoldMT"/>
                <w:b/>
                <w:bCs/>
                <w:sz w:val="16"/>
                <w:szCs w:val="20"/>
              </w:rPr>
              <w:t xml:space="preserve"> when </w:t>
            </w:r>
            <w:r w:rsidRPr="004C434F">
              <w:rPr>
                <w:rFonts w:cs="Arial-ItalicMT"/>
                <w:i/>
                <w:iCs/>
                <w:sz w:val="16"/>
                <w:szCs w:val="20"/>
              </w:rPr>
              <w:t>reading or listening.</w:t>
            </w:r>
          </w:p>
          <w:p w:rsidR="004C434F" w:rsidRPr="004C434F" w:rsidRDefault="004C434F" w:rsidP="0048527A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</w:p>
          <w:p w:rsidR="004C434F" w:rsidRPr="004C434F" w:rsidRDefault="004C434F" w:rsidP="0048527A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4C434F">
              <w:rPr>
                <w:rFonts w:cs="ArialMT"/>
                <w:sz w:val="16"/>
                <w:szCs w:val="20"/>
              </w:rPr>
              <w:t>STYLE GUIDELINES</w:t>
            </w:r>
          </w:p>
          <w:p w:rsidR="004C434F" w:rsidRPr="004C434F" w:rsidRDefault="004C434F" w:rsidP="0048527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4C434F">
              <w:rPr>
                <w:rFonts w:cs="Arial-BoldMT"/>
                <w:b/>
                <w:bCs/>
                <w:sz w:val="16"/>
                <w:szCs w:val="20"/>
              </w:rPr>
              <w:t xml:space="preserve">Write and edit work so that it conforms to the guidelines in a style manual (e.g., MLA Handbook, </w:t>
            </w:r>
            <w:proofErr w:type="spellStart"/>
            <w:r w:rsidRPr="004C434F">
              <w:rPr>
                <w:rFonts w:cs="Arial-BoldMT"/>
                <w:b/>
                <w:bCs/>
                <w:sz w:val="16"/>
                <w:szCs w:val="20"/>
              </w:rPr>
              <w:t>Turabian’s</w:t>
            </w:r>
            <w:proofErr w:type="spellEnd"/>
            <w:r w:rsidRPr="004C434F">
              <w:rPr>
                <w:rFonts w:cs="Arial-BoldMT"/>
                <w:b/>
                <w:bCs/>
                <w:sz w:val="16"/>
                <w:szCs w:val="20"/>
              </w:rPr>
              <w:t xml:space="preserve"> Manual for Writers) appropriate for the discipline and writing type.</w:t>
            </w:r>
          </w:p>
        </w:tc>
        <w:tc>
          <w:tcPr>
            <w:tcW w:w="3078" w:type="dxa"/>
            <w:tcBorders>
              <w:top w:val="single" w:sz="6" w:space="0" w:color="000000" w:themeColor="text1"/>
            </w:tcBorders>
            <w:shd w:val="clear" w:color="auto" w:fill="auto"/>
          </w:tcPr>
          <w:p w:rsidR="004C434F" w:rsidRPr="004C434F" w:rsidRDefault="004C434F" w:rsidP="0099336E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4C434F">
              <w:rPr>
                <w:rFonts w:cs="ArialMT"/>
                <w:sz w:val="16"/>
                <w:szCs w:val="20"/>
              </w:rPr>
              <w:t xml:space="preserve">L.11-12.3. </w:t>
            </w:r>
            <w:r w:rsidRPr="004C434F">
              <w:rPr>
                <w:rFonts w:cs="Arial-ItalicMT"/>
                <w:i/>
                <w:iCs/>
                <w:sz w:val="16"/>
                <w:szCs w:val="20"/>
              </w:rPr>
              <w:t>Apply knowledge of language to understand how language functions in different contexts, to make effective choices for meaning or style, and to comprehend more fully when reading or listening.</w:t>
            </w:r>
          </w:p>
          <w:p w:rsidR="004C434F" w:rsidRPr="004C434F" w:rsidRDefault="004C434F" w:rsidP="0099336E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</w:p>
          <w:p w:rsidR="004C434F" w:rsidRPr="004C434F" w:rsidRDefault="004C434F" w:rsidP="0099336E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4C434F">
              <w:rPr>
                <w:rFonts w:cs="ArialMT"/>
                <w:sz w:val="16"/>
                <w:szCs w:val="20"/>
              </w:rPr>
              <w:t>SYNTAX</w:t>
            </w:r>
          </w:p>
          <w:p w:rsidR="004C434F" w:rsidRPr="004C434F" w:rsidRDefault="004C434F" w:rsidP="0099336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4C434F">
              <w:rPr>
                <w:rFonts w:cs="Arial-BoldMT"/>
                <w:b/>
                <w:bCs/>
                <w:sz w:val="16"/>
                <w:szCs w:val="20"/>
              </w:rPr>
              <w:t xml:space="preserve">Vary syntax </w:t>
            </w:r>
            <w:r w:rsidRPr="004C434F">
              <w:rPr>
                <w:rFonts w:cs="Arial-ItalicMT"/>
                <w:i/>
                <w:iCs/>
                <w:sz w:val="16"/>
                <w:szCs w:val="20"/>
              </w:rPr>
              <w:t>for effect</w:t>
            </w:r>
            <w:r w:rsidRPr="004C434F">
              <w:rPr>
                <w:rFonts w:cs="ArialMT"/>
                <w:sz w:val="16"/>
                <w:szCs w:val="20"/>
              </w:rPr>
              <w:t xml:space="preserve">, </w:t>
            </w:r>
            <w:r w:rsidRPr="004C434F">
              <w:rPr>
                <w:rFonts w:cs="Arial-BoldMT"/>
                <w:b/>
                <w:bCs/>
                <w:sz w:val="16"/>
                <w:szCs w:val="20"/>
              </w:rPr>
              <w:t xml:space="preserve">consulting references (e.g., </w:t>
            </w:r>
            <w:proofErr w:type="spellStart"/>
            <w:r w:rsidRPr="004C434F">
              <w:rPr>
                <w:rFonts w:cs="Arial-BoldMT"/>
                <w:b/>
                <w:bCs/>
                <w:sz w:val="16"/>
                <w:szCs w:val="20"/>
              </w:rPr>
              <w:t>Tufte’s</w:t>
            </w:r>
            <w:proofErr w:type="spellEnd"/>
            <w:r w:rsidRPr="004C434F">
              <w:rPr>
                <w:rFonts w:cs="Arial-BoldMT"/>
                <w:b/>
                <w:bCs/>
                <w:sz w:val="16"/>
                <w:szCs w:val="20"/>
              </w:rPr>
              <w:t xml:space="preserve"> Artful Sentences) for guidance as needed; apply an understanding of syntax to the study of complex texts when reading.</w:t>
            </w:r>
          </w:p>
        </w:tc>
      </w:tr>
    </w:tbl>
    <w:p w:rsidR="00562550" w:rsidRDefault="00562550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562550" w:rsidRPr="004C434F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20"/>
        </w:rPr>
      </w:pPr>
      <w:r w:rsidRPr="00562550">
        <w:rPr>
          <w:rFonts w:ascii="Arial-BoldMT" w:hAnsi="Arial-BoldMT" w:cs="Arial-BoldMT"/>
          <w:b/>
          <w:bCs/>
          <w:sz w:val="16"/>
          <w:szCs w:val="20"/>
        </w:rPr>
        <w:t xml:space="preserve">Note: Asterisk notation throughout the matrices is based on information included in the Language Progressive Skills, by Grade Matrix (CCSS, pp. 30, 56). This document states: </w:t>
      </w:r>
      <w:r w:rsidRPr="00562550">
        <w:rPr>
          <w:rFonts w:ascii="Arial-BoldItalicMT" w:hAnsi="Arial-BoldItalicMT" w:cs="Arial-BoldItalicMT"/>
          <w:b/>
          <w:bCs/>
          <w:i/>
          <w:iCs/>
          <w:sz w:val="16"/>
          <w:szCs w:val="20"/>
        </w:rPr>
        <w:t>The following [standards], marked with an asterisk (*) in Language standards 1–3, are particularly likely to require continued</w:t>
      </w:r>
      <w:r w:rsidRPr="00562550">
        <w:rPr>
          <w:rFonts w:ascii="Arial-BoldMT" w:hAnsi="Arial-BoldMT" w:cs="Arial-BoldMT"/>
          <w:b/>
          <w:bCs/>
          <w:sz w:val="16"/>
          <w:szCs w:val="20"/>
        </w:rPr>
        <w:t xml:space="preserve"> </w:t>
      </w:r>
      <w:r w:rsidRPr="00562550">
        <w:rPr>
          <w:rFonts w:ascii="Arial-BoldItalicMT" w:hAnsi="Arial-BoldItalicMT" w:cs="Arial-BoldItalicMT"/>
          <w:b/>
          <w:bCs/>
          <w:i/>
          <w:iCs/>
          <w:sz w:val="16"/>
          <w:szCs w:val="20"/>
        </w:rPr>
        <w:t>attention in higher grades as they are applied to increasingly sophisticated writing and speaking.</w:t>
      </w:r>
      <w:bookmarkStart w:id="0" w:name="_GoBack"/>
      <w:bookmarkEnd w:id="0"/>
    </w:p>
    <w:sectPr w:rsidR="00562550" w:rsidRPr="004C43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EF" w:rsidRDefault="00AE0EEF" w:rsidP="00C830F5">
      <w:pPr>
        <w:spacing w:after="0" w:line="240" w:lineRule="auto"/>
      </w:pPr>
      <w:r>
        <w:separator/>
      </w:r>
    </w:p>
  </w:endnote>
  <w:endnote w:type="continuationSeparator" w:id="0">
    <w:p w:rsidR="00AE0EEF" w:rsidRDefault="00AE0EEF" w:rsidP="00C8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F5" w:rsidRPr="004C434F" w:rsidRDefault="00C830F5" w:rsidP="00C830F5">
    <w:pPr>
      <w:autoSpaceDE w:val="0"/>
      <w:autoSpaceDN w:val="0"/>
      <w:adjustRightInd w:val="0"/>
      <w:spacing w:after="0" w:line="240" w:lineRule="auto"/>
      <w:jc w:val="center"/>
      <w:rPr>
        <w:rFonts w:cs="Arial"/>
        <w:color w:val="3B3B3A"/>
        <w:sz w:val="16"/>
        <w:szCs w:val="12"/>
      </w:rPr>
    </w:pPr>
    <w:r w:rsidRPr="004C434F">
      <w:rPr>
        <w:rFonts w:cs="Arial"/>
        <w:color w:val="3B3B3A"/>
        <w:sz w:val="16"/>
        <w:szCs w:val="12"/>
      </w:rPr>
      <w:t>Adapted from Common Core State Standards © Copyright 2010. National Governors Association Center for Best Practices and Council of Chief State School Officers. All rights reserved. CCSS ELA Progressive Continuums and Matrices © Copyright 2012. Janet A. Hale, Curriculum Mapping 101. All rights reserved. By GCR2 on 2-15-15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EF" w:rsidRDefault="00AE0EEF" w:rsidP="00C830F5">
      <w:pPr>
        <w:spacing w:after="0" w:line="240" w:lineRule="auto"/>
      </w:pPr>
      <w:r>
        <w:separator/>
      </w:r>
    </w:p>
  </w:footnote>
  <w:footnote w:type="continuationSeparator" w:id="0">
    <w:p w:rsidR="00AE0EEF" w:rsidRDefault="00AE0EEF" w:rsidP="00C8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DE1"/>
    <w:multiLevelType w:val="hybridMultilevel"/>
    <w:tmpl w:val="BF68A206"/>
    <w:lvl w:ilvl="0" w:tplc="135CF0A6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5C6D"/>
    <w:multiLevelType w:val="hybridMultilevel"/>
    <w:tmpl w:val="12664DA6"/>
    <w:lvl w:ilvl="0" w:tplc="B908E7F4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4BD9"/>
    <w:multiLevelType w:val="hybridMultilevel"/>
    <w:tmpl w:val="BF68A206"/>
    <w:lvl w:ilvl="0" w:tplc="135CF0A6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B4C"/>
    <w:multiLevelType w:val="hybridMultilevel"/>
    <w:tmpl w:val="6B38C77E"/>
    <w:lvl w:ilvl="0" w:tplc="7DB85FD2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24824"/>
    <w:multiLevelType w:val="hybridMultilevel"/>
    <w:tmpl w:val="A8B48408"/>
    <w:lvl w:ilvl="0" w:tplc="CC7431AA">
      <w:start w:val="1"/>
      <w:numFmt w:val="lowerLetter"/>
      <w:lvlText w:val="%1."/>
      <w:lvlJc w:val="left"/>
      <w:pPr>
        <w:ind w:left="720" w:hanging="360"/>
      </w:pPr>
      <w:rPr>
        <w:rFonts w:ascii="ArialMT" w:hAnsi="ArialMT" w:cs="Arial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B7701"/>
    <w:multiLevelType w:val="hybridMultilevel"/>
    <w:tmpl w:val="0B028EB0"/>
    <w:lvl w:ilvl="0" w:tplc="BCA4868C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3CBD"/>
    <w:multiLevelType w:val="hybridMultilevel"/>
    <w:tmpl w:val="8CA29E78"/>
    <w:lvl w:ilvl="0" w:tplc="2668DB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31AC"/>
    <w:multiLevelType w:val="hybridMultilevel"/>
    <w:tmpl w:val="654EFC96"/>
    <w:lvl w:ilvl="0" w:tplc="4154A7E4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16097"/>
    <w:multiLevelType w:val="hybridMultilevel"/>
    <w:tmpl w:val="2F06607E"/>
    <w:lvl w:ilvl="0" w:tplc="F654AED2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C709E"/>
    <w:multiLevelType w:val="hybridMultilevel"/>
    <w:tmpl w:val="8CA4EDAA"/>
    <w:lvl w:ilvl="0" w:tplc="2668DBCA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B3D45"/>
    <w:multiLevelType w:val="hybridMultilevel"/>
    <w:tmpl w:val="68A886DC"/>
    <w:lvl w:ilvl="0" w:tplc="F46C633C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7E"/>
    <w:rsid w:val="00017615"/>
    <w:rsid w:val="000625E8"/>
    <w:rsid w:val="000D1756"/>
    <w:rsid w:val="000F789D"/>
    <w:rsid w:val="001116E6"/>
    <w:rsid w:val="00121F0D"/>
    <w:rsid w:val="00161913"/>
    <w:rsid w:val="00183CBB"/>
    <w:rsid w:val="001A0220"/>
    <w:rsid w:val="00250889"/>
    <w:rsid w:val="0026718D"/>
    <w:rsid w:val="00270582"/>
    <w:rsid w:val="002713C7"/>
    <w:rsid w:val="00396BBD"/>
    <w:rsid w:val="00411E07"/>
    <w:rsid w:val="0048527A"/>
    <w:rsid w:val="004A1BB1"/>
    <w:rsid w:val="004A4F24"/>
    <w:rsid w:val="004C434F"/>
    <w:rsid w:val="004D6E09"/>
    <w:rsid w:val="004E3491"/>
    <w:rsid w:val="004F146D"/>
    <w:rsid w:val="00500F87"/>
    <w:rsid w:val="00504581"/>
    <w:rsid w:val="005163E2"/>
    <w:rsid w:val="00560FED"/>
    <w:rsid w:val="00562550"/>
    <w:rsid w:val="005F138D"/>
    <w:rsid w:val="0062158F"/>
    <w:rsid w:val="00680644"/>
    <w:rsid w:val="006913EC"/>
    <w:rsid w:val="00691E95"/>
    <w:rsid w:val="00693C24"/>
    <w:rsid w:val="006A125C"/>
    <w:rsid w:val="006D0E69"/>
    <w:rsid w:val="006E1492"/>
    <w:rsid w:val="007164E0"/>
    <w:rsid w:val="00726999"/>
    <w:rsid w:val="007839EF"/>
    <w:rsid w:val="007D21F5"/>
    <w:rsid w:val="007D5BB8"/>
    <w:rsid w:val="007E6F22"/>
    <w:rsid w:val="0080777F"/>
    <w:rsid w:val="008150A5"/>
    <w:rsid w:val="0083545E"/>
    <w:rsid w:val="00851072"/>
    <w:rsid w:val="00885848"/>
    <w:rsid w:val="0089181B"/>
    <w:rsid w:val="008945F9"/>
    <w:rsid w:val="00896C2B"/>
    <w:rsid w:val="008C537E"/>
    <w:rsid w:val="008D4CC3"/>
    <w:rsid w:val="008F2D3D"/>
    <w:rsid w:val="00901576"/>
    <w:rsid w:val="0091080D"/>
    <w:rsid w:val="0091600B"/>
    <w:rsid w:val="00965610"/>
    <w:rsid w:val="0099336E"/>
    <w:rsid w:val="009952FE"/>
    <w:rsid w:val="009E40D1"/>
    <w:rsid w:val="009F7E6F"/>
    <w:rsid w:val="00A3380B"/>
    <w:rsid w:val="00AA4393"/>
    <w:rsid w:val="00AE0EEF"/>
    <w:rsid w:val="00B33E47"/>
    <w:rsid w:val="00B524D8"/>
    <w:rsid w:val="00B556A5"/>
    <w:rsid w:val="00C40E0D"/>
    <w:rsid w:val="00C61B1C"/>
    <w:rsid w:val="00C753F7"/>
    <w:rsid w:val="00C830F5"/>
    <w:rsid w:val="00C85326"/>
    <w:rsid w:val="00C90E63"/>
    <w:rsid w:val="00CD50EA"/>
    <w:rsid w:val="00D10D86"/>
    <w:rsid w:val="00D30602"/>
    <w:rsid w:val="00D3211D"/>
    <w:rsid w:val="00D7249F"/>
    <w:rsid w:val="00D81DF1"/>
    <w:rsid w:val="00D86487"/>
    <w:rsid w:val="00DC6BB2"/>
    <w:rsid w:val="00DC7C0E"/>
    <w:rsid w:val="00DD53E2"/>
    <w:rsid w:val="00DE620C"/>
    <w:rsid w:val="00E042E2"/>
    <w:rsid w:val="00E345AF"/>
    <w:rsid w:val="00E614A6"/>
    <w:rsid w:val="00E74326"/>
    <w:rsid w:val="00EF154D"/>
    <w:rsid w:val="00F4687B"/>
    <w:rsid w:val="00F87048"/>
    <w:rsid w:val="00F92D05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F5"/>
  </w:style>
  <w:style w:type="paragraph" w:styleId="Footer">
    <w:name w:val="footer"/>
    <w:basedOn w:val="Normal"/>
    <w:link w:val="Foot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F5"/>
  </w:style>
  <w:style w:type="paragraph" w:styleId="BalloonText">
    <w:name w:val="Balloon Text"/>
    <w:basedOn w:val="Normal"/>
    <w:link w:val="BalloonTextChar"/>
    <w:uiPriority w:val="99"/>
    <w:semiHidden/>
    <w:unhideWhenUsed/>
    <w:rsid w:val="00C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F5"/>
  </w:style>
  <w:style w:type="paragraph" w:styleId="Footer">
    <w:name w:val="footer"/>
    <w:basedOn w:val="Normal"/>
    <w:link w:val="Foot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F5"/>
  </w:style>
  <w:style w:type="paragraph" w:styleId="BalloonText">
    <w:name w:val="Balloon Text"/>
    <w:basedOn w:val="Normal"/>
    <w:link w:val="BalloonTextChar"/>
    <w:uiPriority w:val="99"/>
    <w:semiHidden/>
    <w:unhideWhenUsed/>
    <w:rsid w:val="00C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2015-03-02T15:43:00Z</cp:lastPrinted>
  <dcterms:created xsi:type="dcterms:W3CDTF">2015-02-25T14:49:00Z</dcterms:created>
  <dcterms:modified xsi:type="dcterms:W3CDTF">2015-03-02T15:43:00Z</dcterms:modified>
</cp:coreProperties>
</file>