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161"/>
        <w:tblW w:w="0" w:type="auto"/>
        <w:tblLook w:val="04A0" w:firstRow="1" w:lastRow="0" w:firstColumn="1" w:lastColumn="0" w:noHBand="0" w:noVBand="1"/>
      </w:tblPr>
      <w:tblGrid>
        <w:gridCol w:w="823"/>
        <w:gridCol w:w="1848"/>
        <w:gridCol w:w="6750"/>
      </w:tblGrid>
      <w:tr w:rsidR="00697C7C" w:rsidTr="009A7ABE">
        <w:trPr>
          <w:trHeight w:val="440"/>
        </w:trPr>
        <w:tc>
          <w:tcPr>
            <w:tcW w:w="9421" w:type="dxa"/>
            <w:gridSpan w:val="3"/>
            <w:tcBorders>
              <w:bottom w:val="single" w:sz="4" w:space="0" w:color="auto"/>
            </w:tcBorders>
            <w:shd w:val="clear" w:color="auto" w:fill="548DD4" w:themeFill="text2" w:themeFillTint="99"/>
          </w:tcPr>
          <w:p w:rsidR="00697C7C" w:rsidRDefault="00697C7C" w:rsidP="006F1C4F">
            <w:pPr>
              <w:jc w:val="center"/>
              <w:rPr>
                <w:b/>
                <w:sz w:val="28"/>
                <w:szCs w:val="28"/>
              </w:rPr>
            </w:pPr>
            <w:r>
              <w:rPr>
                <w:b/>
                <w:sz w:val="28"/>
                <w:szCs w:val="28"/>
              </w:rPr>
              <w:t xml:space="preserve"> </w:t>
            </w:r>
            <w:r w:rsidR="00356478">
              <w:rPr>
                <w:b/>
                <w:sz w:val="28"/>
                <w:szCs w:val="28"/>
              </w:rPr>
              <w:t>GRADE 1 ELA</w:t>
            </w:r>
          </w:p>
        </w:tc>
      </w:tr>
      <w:tr w:rsidR="00790DB4" w:rsidTr="009A7ABE">
        <w:trPr>
          <w:trHeight w:val="440"/>
        </w:trPr>
        <w:tc>
          <w:tcPr>
            <w:tcW w:w="9421" w:type="dxa"/>
            <w:gridSpan w:val="3"/>
            <w:tcBorders>
              <w:bottom w:val="single" w:sz="4" w:space="0" w:color="auto"/>
            </w:tcBorders>
            <w:shd w:val="clear" w:color="auto" w:fill="CCC0D9" w:themeFill="accent4" w:themeFillTint="66"/>
          </w:tcPr>
          <w:p w:rsidR="00BC18DC" w:rsidRDefault="00790DB4" w:rsidP="00E27B6D">
            <w:pPr>
              <w:jc w:val="center"/>
              <w:rPr>
                <w:b/>
                <w:sz w:val="48"/>
                <w:szCs w:val="48"/>
              </w:rPr>
            </w:pPr>
            <w:r w:rsidRPr="00BC18DC">
              <w:rPr>
                <w:b/>
                <w:sz w:val="48"/>
                <w:szCs w:val="48"/>
              </w:rPr>
              <w:t xml:space="preserve">Priority Standard Rubric </w:t>
            </w:r>
          </w:p>
          <w:p w:rsidR="00790DB4" w:rsidRPr="00BC18DC" w:rsidRDefault="006821C0" w:rsidP="000B5603">
            <w:pPr>
              <w:jc w:val="center"/>
              <w:rPr>
                <w:b/>
                <w:sz w:val="48"/>
                <w:szCs w:val="48"/>
              </w:rPr>
            </w:pPr>
            <w:r>
              <w:rPr>
                <w:b/>
                <w:sz w:val="48"/>
                <w:szCs w:val="48"/>
              </w:rPr>
              <w:t>Reading Litera</w:t>
            </w:r>
            <w:r w:rsidR="000B5603">
              <w:rPr>
                <w:b/>
                <w:sz w:val="48"/>
                <w:szCs w:val="48"/>
              </w:rPr>
              <w:t>ture</w:t>
            </w:r>
          </w:p>
        </w:tc>
      </w:tr>
      <w:tr w:rsidR="00E27B6D" w:rsidTr="009A7ABE">
        <w:trPr>
          <w:trHeight w:val="300"/>
        </w:trPr>
        <w:tc>
          <w:tcPr>
            <w:tcW w:w="2671" w:type="dxa"/>
            <w:gridSpan w:val="2"/>
            <w:shd w:val="clear" w:color="auto" w:fill="FFFF00"/>
          </w:tcPr>
          <w:p w:rsidR="00E27B6D" w:rsidRPr="004E63AB" w:rsidRDefault="00E27B6D" w:rsidP="00E27B6D">
            <w:pPr>
              <w:jc w:val="center"/>
              <w:rPr>
                <w:b/>
                <w:sz w:val="28"/>
                <w:szCs w:val="28"/>
              </w:rPr>
            </w:pPr>
            <w:r>
              <w:rPr>
                <w:b/>
                <w:sz w:val="28"/>
                <w:szCs w:val="28"/>
              </w:rPr>
              <w:t>Anchor Standard</w:t>
            </w:r>
          </w:p>
        </w:tc>
        <w:tc>
          <w:tcPr>
            <w:tcW w:w="6750" w:type="dxa"/>
            <w:shd w:val="clear" w:color="auto" w:fill="FFFF00"/>
          </w:tcPr>
          <w:p w:rsidR="00E27B6D" w:rsidRPr="00E27B6D" w:rsidRDefault="004F30E4" w:rsidP="00E27B6D">
            <w:pPr>
              <w:rPr>
                <w:sz w:val="24"/>
                <w:szCs w:val="24"/>
              </w:rPr>
            </w:pPr>
            <w:r w:rsidRPr="004F30E4">
              <w:rPr>
                <w:sz w:val="24"/>
                <w:szCs w:val="24"/>
              </w:rPr>
              <w:t>Read closely to determine what the text says explicitly and to make logical inferences from it; cite specific textual evidence when writing or speaking to support conclusions drawn from the text.</w:t>
            </w:r>
          </w:p>
        </w:tc>
      </w:tr>
      <w:tr w:rsidR="00E27B6D" w:rsidTr="009A7ABE">
        <w:trPr>
          <w:trHeight w:val="647"/>
        </w:trPr>
        <w:tc>
          <w:tcPr>
            <w:tcW w:w="2671" w:type="dxa"/>
            <w:gridSpan w:val="2"/>
            <w:shd w:val="clear" w:color="auto" w:fill="D9D9D9" w:themeFill="background1" w:themeFillShade="D9"/>
          </w:tcPr>
          <w:p w:rsidR="00E27B6D" w:rsidRPr="004E63AB" w:rsidRDefault="000E4C93" w:rsidP="00E27B6D">
            <w:pPr>
              <w:jc w:val="center"/>
              <w:rPr>
                <w:b/>
                <w:sz w:val="28"/>
                <w:szCs w:val="28"/>
              </w:rPr>
            </w:pPr>
            <w:r>
              <w:rPr>
                <w:b/>
                <w:sz w:val="28"/>
                <w:szCs w:val="28"/>
              </w:rPr>
              <w:t>ELA.</w:t>
            </w:r>
            <w:r w:rsidR="00DF1C99" w:rsidRPr="00DF1C99">
              <w:rPr>
                <w:b/>
                <w:sz w:val="28"/>
                <w:szCs w:val="28"/>
              </w:rPr>
              <w:t>1.RL.1</w:t>
            </w:r>
          </w:p>
        </w:tc>
        <w:tc>
          <w:tcPr>
            <w:tcW w:w="6750" w:type="dxa"/>
            <w:shd w:val="clear" w:color="auto" w:fill="D9D9D9" w:themeFill="background1" w:themeFillShade="D9"/>
          </w:tcPr>
          <w:p w:rsidR="00E27B6D" w:rsidRPr="00790DB4" w:rsidRDefault="00DF1C99" w:rsidP="00DF1C99">
            <w:pPr>
              <w:tabs>
                <w:tab w:val="left" w:pos="1170"/>
              </w:tabs>
              <w:autoSpaceDE w:val="0"/>
              <w:autoSpaceDN w:val="0"/>
              <w:adjustRightInd w:val="0"/>
              <w:spacing w:before="120"/>
              <w:ind w:left="1166" w:hanging="1166"/>
              <w:rPr>
                <w:sz w:val="24"/>
                <w:szCs w:val="24"/>
              </w:rPr>
            </w:pPr>
            <w:r w:rsidRPr="00DF1C99">
              <w:rPr>
                <w:sz w:val="24"/>
                <w:szCs w:val="24"/>
              </w:rPr>
              <w:t>Ask and answer questions about key details in a text.</w:t>
            </w:r>
          </w:p>
        </w:tc>
      </w:tr>
      <w:tr w:rsidR="00E27B6D" w:rsidTr="009A7ABE">
        <w:trPr>
          <w:trHeight w:val="1445"/>
        </w:trPr>
        <w:tc>
          <w:tcPr>
            <w:tcW w:w="823" w:type="dxa"/>
            <w:vMerge w:val="restart"/>
            <w:shd w:val="clear" w:color="auto" w:fill="CCC0D9" w:themeFill="accent4" w:themeFillTint="66"/>
            <w:textDirection w:val="btLr"/>
          </w:tcPr>
          <w:p w:rsidR="00E27B6D" w:rsidRPr="00E27B6D" w:rsidRDefault="00E27B6D" w:rsidP="00E27B6D">
            <w:pPr>
              <w:ind w:left="113" w:right="113"/>
              <w:jc w:val="center"/>
              <w:rPr>
                <w:b/>
                <w:sz w:val="48"/>
                <w:szCs w:val="48"/>
              </w:rPr>
            </w:pPr>
            <w:r w:rsidRPr="00E27B6D">
              <w:rPr>
                <w:b/>
                <w:sz w:val="48"/>
                <w:szCs w:val="48"/>
              </w:rPr>
              <w:t>Performance Level</w:t>
            </w:r>
          </w:p>
          <w:p w:rsidR="00E27B6D" w:rsidRPr="0025773A" w:rsidRDefault="00E27B6D" w:rsidP="00E27B6D">
            <w:pPr>
              <w:ind w:left="113" w:right="113"/>
              <w:jc w:val="center"/>
              <w:rPr>
                <w:b/>
                <w:sz w:val="32"/>
                <w:szCs w:val="32"/>
              </w:rPr>
            </w:pPr>
          </w:p>
        </w:tc>
        <w:tc>
          <w:tcPr>
            <w:tcW w:w="1848" w:type="dxa"/>
            <w:shd w:val="clear" w:color="auto" w:fill="8DB3E2" w:themeFill="text2" w:themeFillTint="66"/>
          </w:tcPr>
          <w:p w:rsidR="00E27B6D" w:rsidRPr="0025773A" w:rsidRDefault="00E27B6D" w:rsidP="00E27B6D">
            <w:pPr>
              <w:jc w:val="center"/>
              <w:rPr>
                <w:b/>
                <w:sz w:val="72"/>
                <w:szCs w:val="72"/>
              </w:rPr>
            </w:pPr>
            <w:r w:rsidRPr="0025773A">
              <w:rPr>
                <w:b/>
                <w:sz w:val="72"/>
                <w:szCs w:val="72"/>
              </w:rPr>
              <w:t>4</w:t>
            </w:r>
          </w:p>
          <w:p w:rsidR="00E27B6D" w:rsidRPr="0025773A" w:rsidRDefault="00E27B6D" w:rsidP="00E27B6D">
            <w:pPr>
              <w:jc w:val="center"/>
              <w:rPr>
                <w:b/>
                <w:sz w:val="32"/>
                <w:szCs w:val="32"/>
              </w:rPr>
            </w:pPr>
          </w:p>
        </w:tc>
        <w:tc>
          <w:tcPr>
            <w:tcW w:w="6750" w:type="dxa"/>
          </w:tcPr>
          <w:p w:rsidR="00713990" w:rsidRDefault="00E27B6D" w:rsidP="00713990">
            <w:pPr>
              <w:rPr>
                <w:sz w:val="24"/>
                <w:szCs w:val="24"/>
              </w:rPr>
            </w:pPr>
            <w:r w:rsidRPr="00551E5B">
              <w:rPr>
                <w:sz w:val="24"/>
                <w:szCs w:val="24"/>
              </w:rPr>
              <w:t>Can</w:t>
            </w:r>
            <w:r w:rsidRPr="00551E5B">
              <w:rPr>
                <w:i/>
                <w:sz w:val="24"/>
                <w:szCs w:val="24"/>
              </w:rPr>
              <w:t xml:space="preserve"> </w:t>
            </w:r>
            <w:r w:rsidRPr="008F2CF3">
              <w:rPr>
                <w:b/>
                <w:i/>
                <w:sz w:val="24"/>
                <w:szCs w:val="24"/>
              </w:rPr>
              <w:t>thoroughly</w:t>
            </w:r>
            <w:r w:rsidRPr="00551E5B">
              <w:rPr>
                <w:i/>
                <w:sz w:val="24"/>
                <w:szCs w:val="24"/>
              </w:rPr>
              <w:t xml:space="preserve"> and </w:t>
            </w:r>
            <w:r w:rsidRPr="008F2CF3">
              <w:rPr>
                <w:b/>
                <w:i/>
                <w:sz w:val="24"/>
                <w:szCs w:val="24"/>
              </w:rPr>
              <w:t>accurately</w:t>
            </w:r>
            <w:r w:rsidRPr="00551E5B">
              <w:rPr>
                <w:sz w:val="24"/>
                <w:szCs w:val="24"/>
              </w:rPr>
              <w:t xml:space="preserve"> </w:t>
            </w:r>
            <w:r w:rsidR="00BA71B2">
              <w:rPr>
                <w:sz w:val="24"/>
                <w:szCs w:val="24"/>
              </w:rPr>
              <w:t>:</w:t>
            </w:r>
          </w:p>
          <w:p w:rsidR="00E453D2" w:rsidRDefault="00BA71B2" w:rsidP="00BA71B2">
            <w:pPr>
              <w:pStyle w:val="ListParagraph"/>
              <w:numPr>
                <w:ilvl w:val="0"/>
                <w:numId w:val="8"/>
              </w:numPr>
              <w:rPr>
                <w:sz w:val="24"/>
                <w:szCs w:val="24"/>
              </w:rPr>
            </w:pPr>
            <w:r w:rsidRPr="00E453D2">
              <w:rPr>
                <w:sz w:val="24"/>
                <w:szCs w:val="24"/>
              </w:rPr>
              <w:t>Ask questions about key details in a text</w:t>
            </w:r>
            <w:r w:rsidR="00BE2C68" w:rsidRPr="00E453D2">
              <w:rPr>
                <w:sz w:val="24"/>
                <w:szCs w:val="24"/>
              </w:rPr>
              <w:t xml:space="preserve"> </w:t>
            </w:r>
          </w:p>
          <w:p w:rsidR="00E453D2" w:rsidRDefault="00BA71B2" w:rsidP="00BA71B2">
            <w:pPr>
              <w:pStyle w:val="ListParagraph"/>
              <w:numPr>
                <w:ilvl w:val="0"/>
                <w:numId w:val="8"/>
              </w:numPr>
              <w:rPr>
                <w:sz w:val="24"/>
                <w:szCs w:val="24"/>
              </w:rPr>
            </w:pPr>
            <w:r w:rsidRPr="00E453D2">
              <w:rPr>
                <w:sz w:val="24"/>
                <w:szCs w:val="24"/>
              </w:rPr>
              <w:t>Answer questions about key details in a text</w:t>
            </w:r>
            <w:r w:rsidR="00BE2C68" w:rsidRPr="00E453D2">
              <w:rPr>
                <w:sz w:val="24"/>
                <w:szCs w:val="24"/>
              </w:rPr>
              <w:t xml:space="preserve"> </w:t>
            </w:r>
          </w:p>
          <w:p w:rsidR="00BA71B2" w:rsidRPr="00E453D2" w:rsidRDefault="009D3D55" w:rsidP="00E453D2">
            <w:pPr>
              <w:rPr>
                <w:sz w:val="24"/>
                <w:szCs w:val="24"/>
              </w:rPr>
            </w:pPr>
            <w:r>
              <w:rPr>
                <w:sz w:val="24"/>
                <w:szCs w:val="24"/>
                <w:highlight w:val="yellow"/>
              </w:rPr>
              <w:t>Using an</w:t>
            </w:r>
            <w:r w:rsidR="00BE2C68" w:rsidRPr="00E453D2">
              <w:rPr>
                <w:sz w:val="24"/>
                <w:szCs w:val="24"/>
                <w:highlight w:val="yellow"/>
              </w:rPr>
              <w:t xml:space="preserve"> appropriate benchmark level.</w:t>
            </w:r>
          </w:p>
          <w:p w:rsidR="00E27B6D" w:rsidRPr="00CF515F" w:rsidRDefault="00E27B6D" w:rsidP="00CF515F">
            <w:pPr>
              <w:pStyle w:val="ListParagraph"/>
              <w:ind w:left="0"/>
              <w:rPr>
                <w:sz w:val="24"/>
                <w:szCs w:val="24"/>
              </w:rPr>
            </w:pPr>
          </w:p>
        </w:tc>
      </w:tr>
      <w:tr w:rsidR="00E27B6D" w:rsidTr="009A7ABE">
        <w:trPr>
          <w:trHeight w:val="1445"/>
        </w:trPr>
        <w:tc>
          <w:tcPr>
            <w:tcW w:w="823" w:type="dxa"/>
            <w:vMerge/>
            <w:shd w:val="clear" w:color="auto" w:fill="CCC0D9" w:themeFill="accent4" w:themeFillTint="66"/>
          </w:tcPr>
          <w:p w:rsidR="00E27B6D" w:rsidRPr="0025773A" w:rsidRDefault="00E27B6D" w:rsidP="00BA71B2">
            <w:pPr>
              <w:jc w:val="center"/>
              <w:rPr>
                <w:b/>
                <w:sz w:val="32"/>
                <w:szCs w:val="32"/>
              </w:rPr>
            </w:pPr>
          </w:p>
        </w:tc>
        <w:tc>
          <w:tcPr>
            <w:tcW w:w="1848" w:type="dxa"/>
            <w:tcBorders>
              <w:bottom w:val="single" w:sz="4" w:space="0" w:color="auto"/>
            </w:tcBorders>
            <w:shd w:val="clear" w:color="auto" w:fill="8DB3E2" w:themeFill="text2" w:themeFillTint="66"/>
          </w:tcPr>
          <w:p w:rsidR="00E27B6D" w:rsidRPr="0025773A" w:rsidRDefault="00E27B6D" w:rsidP="00E27B6D">
            <w:pPr>
              <w:jc w:val="center"/>
              <w:rPr>
                <w:b/>
                <w:sz w:val="72"/>
                <w:szCs w:val="72"/>
              </w:rPr>
            </w:pPr>
            <w:r w:rsidRPr="0025773A">
              <w:rPr>
                <w:b/>
                <w:sz w:val="72"/>
                <w:szCs w:val="72"/>
              </w:rPr>
              <w:t>3</w:t>
            </w:r>
          </w:p>
          <w:p w:rsidR="00E27B6D" w:rsidRPr="0025773A" w:rsidRDefault="00E27B6D" w:rsidP="00E27B6D">
            <w:pPr>
              <w:jc w:val="center"/>
              <w:rPr>
                <w:b/>
                <w:sz w:val="32"/>
                <w:szCs w:val="32"/>
              </w:rPr>
            </w:pPr>
          </w:p>
        </w:tc>
        <w:tc>
          <w:tcPr>
            <w:tcW w:w="6750" w:type="dxa"/>
          </w:tcPr>
          <w:p w:rsidR="007E387E" w:rsidRDefault="007E387E" w:rsidP="007E387E">
            <w:pPr>
              <w:rPr>
                <w:sz w:val="24"/>
                <w:szCs w:val="24"/>
              </w:rPr>
            </w:pPr>
            <w:r w:rsidRPr="00551E5B">
              <w:rPr>
                <w:sz w:val="24"/>
                <w:szCs w:val="24"/>
              </w:rPr>
              <w:t>Can</w:t>
            </w:r>
            <w:r w:rsidRPr="00551E5B">
              <w:rPr>
                <w:i/>
                <w:sz w:val="24"/>
                <w:szCs w:val="24"/>
              </w:rPr>
              <w:t xml:space="preserve"> </w:t>
            </w:r>
            <w:r>
              <w:rPr>
                <w:b/>
                <w:i/>
                <w:sz w:val="24"/>
                <w:szCs w:val="24"/>
              </w:rPr>
              <w:t>adequately</w:t>
            </w:r>
            <w:r w:rsidRPr="00551E5B">
              <w:rPr>
                <w:sz w:val="24"/>
                <w:szCs w:val="24"/>
              </w:rPr>
              <w:t xml:space="preserve"> </w:t>
            </w:r>
            <w:r>
              <w:rPr>
                <w:sz w:val="24"/>
                <w:szCs w:val="24"/>
              </w:rPr>
              <w:t>:</w:t>
            </w:r>
          </w:p>
          <w:p w:rsidR="007E387E" w:rsidRDefault="007E387E" w:rsidP="007E387E">
            <w:pPr>
              <w:pStyle w:val="ListParagraph"/>
              <w:numPr>
                <w:ilvl w:val="0"/>
                <w:numId w:val="8"/>
              </w:numPr>
              <w:rPr>
                <w:sz w:val="24"/>
                <w:szCs w:val="24"/>
              </w:rPr>
            </w:pPr>
            <w:r>
              <w:rPr>
                <w:sz w:val="24"/>
                <w:szCs w:val="24"/>
              </w:rPr>
              <w:t>Ask questions about key details in a text</w:t>
            </w:r>
          </w:p>
          <w:p w:rsidR="007E387E" w:rsidRDefault="007E387E" w:rsidP="007E387E">
            <w:pPr>
              <w:pStyle w:val="ListParagraph"/>
              <w:numPr>
                <w:ilvl w:val="0"/>
                <w:numId w:val="8"/>
              </w:numPr>
              <w:rPr>
                <w:sz w:val="24"/>
                <w:szCs w:val="24"/>
              </w:rPr>
            </w:pPr>
            <w:r>
              <w:rPr>
                <w:sz w:val="24"/>
                <w:szCs w:val="24"/>
              </w:rPr>
              <w:t>Answer questions about key details in a text</w:t>
            </w:r>
            <w:r w:rsidR="00BE2C68">
              <w:rPr>
                <w:sz w:val="24"/>
                <w:szCs w:val="24"/>
              </w:rPr>
              <w:t xml:space="preserve"> </w:t>
            </w:r>
          </w:p>
          <w:p w:rsidR="00E453D2" w:rsidRPr="00E453D2" w:rsidRDefault="009D3D55" w:rsidP="00E453D2">
            <w:pPr>
              <w:rPr>
                <w:sz w:val="24"/>
                <w:szCs w:val="24"/>
              </w:rPr>
            </w:pPr>
            <w:r>
              <w:rPr>
                <w:sz w:val="24"/>
                <w:szCs w:val="24"/>
                <w:highlight w:val="yellow"/>
              </w:rPr>
              <w:t>Using an</w:t>
            </w:r>
            <w:r w:rsidR="00E453D2" w:rsidRPr="00E453D2">
              <w:rPr>
                <w:sz w:val="24"/>
                <w:szCs w:val="24"/>
                <w:highlight w:val="yellow"/>
              </w:rPr>
              <w:t xml:space="preserve"> appropriate benchmark level.</w:t>
            </w:r>
          </w:p>
          <w:p w:rsidR="00E453D2" w:rsidRPr="00E453D2" w:rsidRDefault="00E453D2" w:rsidP="00E453D2">
            <w:pPr>
              <w:rPr>
                <w:sz w:val="24"/>
                <w:szCs w:val="24"/>
              </w:rPr>
            </w:pPr>
          </w:p>
          <w:p w:rsidR="00E27B6D" w:rsidRPr="00CF515F" w:rsidRDefault="00E27B6D" w:rsidP="00CF515F">
            <w:pPr>
              <w:pStyle w:val="ListParagraph"/>
              <w:ind w:left="0"/>
              <w:rPr>
                <w:sz w:val="24"/>
                <w:szCs w:val="24"/>
              </w:rPr>
            </w:pPr>
          </w:p>
        </w:tc>
      </w:tr>
      <w:tr w:rsidR="00E27B6D" w:rsidTr="009A7ABE">
        <w:trPr>
          <w:trHeight w:val="1353"/>
        </w:trPr>
        <w:tc>
          <w:tcPr>
            <w:tcW w:w="823" w:type="dxa"/>
            <w:vMerge/>
            <w:shd w:val="clear" w:color="auto" w:fill="CCC0D9" w:themeFill="accent4" w:themeFillTint="66"/>
          </w:tcPr>
          <w:p w:rsidR="00E27B6D" w:rsidRPr="0025773A" w:rsidRDefault="00E27B6D" w:rsidP="00BA71B2">
            <w:pPr>
              <w:jc w:val="center"/>
              <w:rPr>
                <w:b/>
                <w:sz w:val="32"/>
                <w:szCs w:val="32"/>
              </w:rPr>
            </w:pPr>
          </w:p>
        </w:tc>
        <w:tc>
          <w:tcPr>
            <w:tcW w:w="1848" w:type="dxa"/>
            <w:shd w:val="clear" w:color="auto" w:fill="C2D69B" w:themeFill="accent3" w:themeFillTint="99"/>
          </w:tcPr>
          <w:p w:rsidR="00E27B6D" w:rsidRPr="0025773A" w:rsidRDefault="00E27B6D" w:rsidP="00E27B6D">
            <w:pPr>
              <w:jc w:val="center"/>
              <w:rPr>
                <w:b/>
                <w:sz w:val="72"/>
                <w:szCs w:val="72"/>
              </w:rPr>
            </w:pPr>
            <w:r w:rsidRPr="0025773A">
              <w:rPr>
                <w:b/>
                <w:sz w:val="72"/>
                <w:szCs w:val="72"/>
              </w:rPr>
              <w:t>2</w:t>
            </w:r>
          </w:p>
          <w:p w:rsidR="00E27B6D" w:rsidRPr="0025773A" w:rsidRDefault="00E27B6D" w:rsidP="00E27B6D">
            <w:pPr>
              <w:jc w:val="center"/>
              <w:rPr>
                <w:b/>
                <w:sz w:val="32"/>
                <w:szCs w:val="32"/>
              </w:rPr>
            </w:pPr>
          </w:p>
        </w:tc>
        <w:tc>
          <w:tcPr>
            <w:tcW w:w="6750" w:type="dxa"/>
          </w:tcPr>
          <w:p w:rsidR="00713990" w:rsidRDefault="00E27B6D" w:rsidP="00713990">
            <w:pPr>
              <w:rPr>
                <w:sz w:val="24"/>
                <w:szCs w:val="24"/>
              </w:rPr>
            </w:pPr>
            <w:r w:rsidRPr="00551E5B">
              <w:rPr>
                <w:sz w:val="24"/>
                <w:szCs w:val="24"/>
              </w:rPr>
              <w:t xml:space="preserve">Can </w:t>
            </w:r>
            <w:r w:rsidRPr="008F2CF3">
              <w:rPr>
                <w:b/>
                <w:i/>
                <w:sz w:val="24"/>
                <w:szCs w:val="24"/>
              </w:rPr>
              <w:t>partially</w:t>
            </w:r>
            <w:r>
              <w:rPr>
                <w:i/>
                <w:sz w:val="24"/>
                <w:szCs w:val="24"/>
              </w:rPr>
              <w:t xml:space="preserve"> </w:t>
            </w:r>
            <w:r w:rsidR="007E387E">
              <w:rPr>
                <w:sz w:val="24"/>
                <w:szCs w:val="24"/>
              </w:rPr>
              <w:t>:</w:t>
            </w:r>
          </w:p>
          <w:p w:rsidR="00E453D2" w:rsidRDefault="007E387E" w:rsidP="007E387E">
            <w:pPr>
              <w:pStyle w:val="ListParagraph"/>
              <w:numPr>
                <w:ilvl w:val="0"/>
                <w:numId w:val="8"/>
              </w:numPr>
              <w:rPr>
                <w:sz w:val="24"/>
                <w:szCs w:val="24"/>
              </w:rPr>
            </w:pPr>
            <w:r w:rsidRPr="00E453D2">
              <w:rPr>
                <w:sz w:val="24"/>
                <w:szCs w:val="24"/>
              </w:rPr>
              <w:t>Ask questions about key details in a text</w:t>
            </w:r>
            <w:r w:rsidR="00BE2C68" w:rsidRPr="00E453D2">
              <w:rPr>
                <w:sz w:val="24"/>
                <w:szCs w:val="24"/>
              </w:rPr>
              <w:t xml:space="preserve"> </w:t>
            </w:r>
          </w:p>
          <w:p w:rsidR="00E27B6D" w:rsidRDefault="007E387E" w:rsidP="00E453D2">
            <w:pPr>
              <w:pStyle w:val="ListParagraph"/>
              <w:numPr>
                <w:ilvl w:val="0"/>
                <w:numId w:val="8"/>
              </w:numPr>
              <w:rPr>
                <w:sz w:val="24"/>
                <w:szCs w:val="24"/>
              </w:rPr>
            </w:pPr>
            <w:r w:rsidRPr="00E453D2">
              <w:rPr>
                <w:sz w:val="24"/>
                <w:szCs w:val="24"/>
              </w:rPr>
              <w:t>Answer questions about key details in a text</w:t>
            </w:r>
            <w:r w:rsidR="00BE2C68" w:rsidRPr="00E453D2">
              <w:rPr>
                <w:sz w:val="24"/>
                <w:szCs w:val="24"/>
              </w:rPr>
              <w:t xml:space="preserve"> </w:t>
            </w:r>
          </w:p>
          <w:p w:rsidR="009A7ABE" w:rsidRDefault="009A7ABE" w:rsidP="009A7ABE">
            <w:pPr>
              <w:pStyle w:val="ListParagraph"/>
              <w:ind w:left="0"/>
              <w:rPr>
                <w:sz w:val="24"/>
                <w:szCs w:val="24"/>
              </w:rPr>
            </w:pPr>
            <w:r>
              <w:rPr>
                <w:sz w:val="24"/>
                <w:szCs w:val="24"/>
                <w:highlight w:val="yellow"/>
              </w:rPr>
              <w:t xml:space="preserve">Using </w:t>
            </w:r>
            <w:r w:rsidRPr="00097E16">
              <w:rPr>
                <w:sz w:val="24"/>
                <w:szCs w:val="24"/>
                <w:highlight w:val="yellow"/>
              </w:rPr>
              <w:t xml:space="preserve"> an appropriate level benchmark text</w:t>
            </w:r>
            <w:r>
              <w:rPr>
                <w:sz w:val="24"/>
                <w:szCs w:val="24"/>
              </w:rPr>
              <w:t xml:space="preserve"> </w:t>
            </w:r>
          </w:p>
          <w:p w:rsidR="00E453D2" w:rsidRPr="00E453D2" w:rsidRDefault="009A7ABE" w:rsidP="009A7ABE">
            <w:pPr>
              <w:rPr>
                <w:sz w:val="24"/>
                <w:szCs w:val="24"/>
              </w:rPr>
            </w:pPr>
            <w:r w:rsidRPr="00E20900">
              <w:rPr>
                <w:sz w:val="24"/>
                <w:szCs w:val="24"/>
                <w:highlight w:val="yellow"/>
              </w:rPr>
              <w:t>Or can thoroughly or adequately demonstrate skill with a text read by the teacher</w:t>
            </w:r>
            <w:r w:rsidRPr="00E453D2">
              <w:rPr>
                <w:sz w:val="24"/>
                <w:szCs w:val="24"/>
              </w:rPr>
              <w:t xml:space="preserve"> </w:t>
            </w:r>
          </w:p>
        </w:tc>
      </w:tr>
      <w:tr w:rsidR="00E27B6D" w:rsidTr="009A7ABE">
        <w:trPr>
          <w:trHeight w:val="1705"/>
        </w:trPr>
        <w:tc>
          <w:tcPr>
            <w:tcW w:w="823" w:type="dxa"/>
            <w:vMerge/>
            <w:tcBorders>
              <w:bottom w:val="single" w:sz="4" w:space="0" w:color="auto"/>
            </w:tcBorders>
            <w:shd w:val="clear" w:color="auto" w:fill="CCC0D9" w:themeFill="accent4" w:themeFillTint="66"/>
          </w:tcPr>
          <w:p w:rsidR="00E27B6D" w:rsidRPr="0025773A" w:rsidRDefault="00E27B6D" w:rsidP="00E27B6D">
            <w:pPr>
              <w:jc w:val="center"/>
              <w:rPr>
                <w:b/>
                <w:sz w:val="32"/>
                <w:szCs w:val="32"/>
              </w:rPr>
            </w:pPr>
          </w:p>
        </w:tc>
        <w:tc>
          <w:tcPr>
            <w:tcW w:w="1848" w:type="dxa"/>
            <w:tcBorders>
              <w:bottom w:val="single" w:sz="4" w:space="0" w:color="auto"/>
            </w:tcBorders>
            <w:shd w:val="clear" w:color="auto" w:fill="C2D69B" w:themeFill="accent3" w:themeFillTint="99"/>
          </w:tcPr>
          <w:p w:rsidR="00E27B6D" w:rsidRPr="0025773A" w:rsidRDefault="00E27B6D" w:rsidP="00E27B6D">
            <w:pPr>
              <w:jc w:val="center"/>
              <w:rPr>
                <w:b/>
                <w:sz w:val="72"/>
                <w:szCs w:val="72"/>
              </w:rPr>
            </w:pPr>
            <w:r w:rsidRPr="0025773A">
              <w:rPr>
                <w:b/>
                <w:sz w:val="72"/>
                <w:szCs w:val="72"/>
              </w:rPr>
              <w:t>1</w:t>
            </w:r>
          </w:p>
          <w:p w:rsidR="00E27B6D" w:rsidRPr="0025773A" w:rsidRDefault="00E27B6D" w:rsidP="00E27B6D">
            <w:pPr>
              <w:jc w:val="center"/>
              <w:rPr>
                <w:b/>
                <w:sz w:val="32"/>
                <w:szCs w:val="32"/>
              </w:rPr>
            </w:pPr>
          </w:p>
        </w:tc>
        <w:tc>
          <w:tcPr>
            <w:tcW w:w="6750" w:type="dxa"/>
            <w:tcBorders>
              <w:bottom w:val="single" w:sz="4" w:space="0" w:color="auto"/>
            </w:tcBorders>
          </w:tcPr>
          <w:p w:rsidR="00713990" w:rsidRDefault="00E27B6D" w:rsidP="00713990">
            <w:pPr>
              <w:rPr>
                <w:sz w:val="24"/>
                <w:szCs w:val="24"/>
              </w:rPr>
            </w:pPr>
            <w:r w:rsidRPr="00551E5B">
              <w:rPr>
                <w:sz w:val="24"/>
                <w:szCs w:val="24"/>
              </w:rPr>
              <w:t xml:space="preserve">Does </w:t>
            </w:r>
            <w:r w:rsidRPr="008F2CF3">
              <w:rPr>
                <w:b/>
                <w:i/>
                <w:sz w:val="24"/>
                <w:szCs w:val="24"/>
              </w:rPr>
              <w:t>not yet</w:t>
            </w:r>
            <w:r w:rsidRPr="00551E5B">
              <w:rPr>
                <w:sz w:val="24"/>
                <w:szCs w:val="24"/>
              </w:rPr>
              <w:t xml:space="preserve"> </w:t>
            </w:r>
            <w:r w:rsidR="00713990">
              <w:rPr>
                <w:sz w:val="24"/>
                <w:szCs w:val="24"/>
              </w:rPr>
              <w:t xml:space="preserve"> </w:t>
            </w:r>
            <w:r w:rsidR="007E387E">
              <w:rPr>
                <w:sz w:val="24"/>
                <w:szCs w:val="24"/>
              </w:rPr>
              <w:t xml:space="preserve">or </w:t>
            </w:r>
            <w:r w:rsidR="007E387E" w:rsidRPr="007E387E">
              <w:rPr>
                <w:b/>
                <w:sz w:val="24"/>
                <w:szCs w:val="24"/>
              </w:rPr>
              <w:t>minimally</w:t>
            </w:r>
            <w:r w:rsidR="007E387E" w:rsidRPr="007E387E">
              <w:rPr>
                <w:sz w:val="24"/>
                <w:szCs w:val="24"/>
              </w:rPr>
              <w:t>:</w:t>
            </w:r>
          </w:p>
          <w:p w:rsidR="00E453D2" w:rsidRDefault="007E387E" w:rsidP="007E387E">
            <w:pPr>
              <w:pStyle w:val="ListParagraph"/>
              <w:numPr>
                <w:ilvl w:val="0"/>
                <w:numId w:val="8"/>
              </w:numPr>
              <w:rPr>
                <w:sz w:val="24"/>
                <w:szCs w:val="24"/>
              </w:rPr>
            </w:pPr>
            <w:r w:rsidRPr="00E453D2">
              <w:rPr>
                <w:sz w:val="24"/>
                <w:szCs w:val="24"/>
              </w:rPr>
              <w:t>Ask questions about key details in a text</w:t>
            </w:r>
            <w:r w:rsidR="00BE2C68" w:rsidRPr="00E453D2">
              <w:rPr>
                <w:sz w:val="24"/>
                <w:szCs w:val="24"/>
              </w:rPr>
              <w:t xml:space="preserve"> </w:t>
            </w:r>
          </w:p>
          <w:p w:rsidR="00E27B6D" w:rsidRDefault="007E387E" w:rsidP="00E453D2">
            <w:pPr>
              <w:pStyle w:val="ListParagraph"/>
              <w:numPr>
                <w:ilvl w:val="0"/>
                <w:numId w:val="8"/>
              </w:numPr>
              <w:rPr>
                <w:sz w:val="24"/>
                <w:szCs w:val="24"/>
              </w:rPr>
            </w:pPr>
            <w:r w:rsidRPr="00E453D2">
              <w:rPr>
                <w:sz w:val="24"/>
                <w:szCs w:val="24"/>
              </w:rPr>
              <w:t>Answer questions about key details in a text</w:t>
            </w:r>
            <w:r w:rsidR="00BE2C68" w:rsidRPr="00E453D2">
              <w:rPr>
                <w:sz w:val="24"/>
                <w:szCs w:val="24"/>
              </w:rPr>
              <w:t xml:space="preserve"> </w:t>
            </w:r>
          </w:p>
          <w:p w:rsidR="00E453D2" w:rsidRPr="00E453D2" w:rsidRDefault="009D3D55" w:rsidP="00E453D2">
            <w:pPr>
              <w:rPr>
                <w:sz w:val="24"/>
                <w:szCs w:val="24"/>
              </w:rPr>
            </w:pPr>
            <w:r>
              <w:rPr>
                <w:sz w:val="24"/>
                <w:szCs w:val="24"/>
                <w:highlight w:val="yellow"/>
              </w:rPr>
              <w:t>Using an</w:t>
            </w:r>
            <w:r w:rsidR="00E453D2" w:rsidRPr="00E453D2">
              <w:rPr>
                <w:sz w:val="24"/>
                <w:szCs w:val="24"/>
                <w:highlight w:val="yellow"/>
              </w:rPr>
              <w:t xml:space="preserve"> appropriate benchmark level</w:t>
            </w:r>
            <w:r w:rsidR="009A7ABE">
              <w:rPr>
                <w:sz w:val="24"/>
                <w:szCs w:val="24"/>
                <w:highlight w:val="yellow"/>
              </w:rPr>
              <w:t xml:space="preserve"> or teacher read aloud</w:t>
            </w:r>
            <w:r w:rsidR="00E453D2" w:rsidRPr="00E453D2">
              <w:rPr>
                <w:sz w:val="24"/>
                <w:szCs w:val="24"/>
                <w:highlight w:val="yellow"/>
              </w:rPr>
              <w:t>.</w:t>
            </w:r>
          </w:p>
          <w:p w:rsidR="00E453D2" w:rsidRPr="00E453D2" w:rsidRDefault="00E453D2" w:rsidP="00E453D2">
            <w:pPr>
              <w:rPr>
                <w:sz w:val="24"/>
                <w:szCs w:val="24"/>
              </w:rPr>
            </w:pPr>
          </w:p>
        </w:tc>
      </w:tr>
      <w:tr w:rsidR="00392084" w:rsidTr="009A7ABE">
        <w:trPr>
          <w:trHeight w:val="926"/>
        </w:trPr>
        <w:tc>
          <w:tcPr>
            <w:tcW w:w="9421" w:type="dxa"/>
            <w:gridSpan w:val="3"/>
            <w:shd w:val="clear" w:color="auto" w:fill="D9D9D9" w:themeFill="background1" w:themeFillShade="D9"/>
          </w:tcPr>
          <w:p w:rsidR="00736B31" w:rsidRDefault="00633AF3" w:rsidP="00736B31">
            <w:pPr>
              <w:rPr>
                <w:b/>
                <w:i/>
                <w:sz w:val="24"/>
                <w:szCs w:val="24"/>
              </w:rPr>
            </w:pPr>
            <w:r w:rsidRPr="00954B0B">
              <w:rPr>
                <w:b/>
                <w:i/>
                <w:sz w:val="24"/>
                <w:szCs w:val="24"/>
              </w:rPr>
              <w:t>CCSS—</w:t>
            </w:r>
            <w:r w:rsidR="00736B31">
              <w:rPr>
                <w:b/>
                <w:i/>
                <w:sz w:val="24"/>
                <w:szCs w:val="24"/>
              </w:rPr>
              <w:t xml:space="preserve">Grade Specific </w:t>
            </w:r>
            <w:r w:rsidRPr="00954B0B">
              <w:rPr>
                <w:b/>
                <w:i/>
                <w:sz w:val="24"/>
                <w:szCs w:val="24"/>
              </w:rPr>
              <w:t xml:space="preserve">Reading </w:t>
            </w:r>
            <w:r w:rsidR="00FF1D4F">
              <w:rPr>
                <w:b/>
                <w:i/>
                <w:sz w:val="24"/>
                <w:szCs w:val="24"/>
              </w:rPr>
              <w:t>Literary</w:t>
            </w:r>
            <w:r>
              <w:rPr>
                <w:b/>
                <w:i/>
                <w:sz w:val="24"/>
                <w:szCs w:val="24"/>
              </w:rPr>
              <w:t xml:space="preserve"> Standard 10</w:t>
            </w:r>
            <w:r w:rsidR="00736B31">
              <w:rPr>
                <w:b/>
                <w:i/>
                <w:sz w:val="24"/>
                <w:szCs w:val="24"/>
              </w:rPr>
              <w:t xml:space="preserve"> (Grade 1)</w:t>
            </w:r>
          </w:p>
          <w:p w:rsidR="00392084" w:rsidRPr="00BE2C68" w:rsidRDefault="00E453D2" w:rsidP="00736B31">
            <w:pPr>
              <w:rPr>
                <w:sz w:val="24"/>
                <w:szCs w:val="24"/>
              </w:rPr>
            </w:pPr>
            <w:r>
              <w:rPr>
                <w:sz w:val="24"/>
                <w:szCs w:val="24"/>
              </w:rPr>
              <w:t>With prompting and support read prose and poetry of appropriate complexity for grade 1.</w:t>
            </w:r>
            <w:r w:rsidR="00633AF3" w:rsidRPr="00BE2C68">
              <w:rPr>
                <w:rFonts w:ascii="Calibri" w:eastAsia="Times New Roman" w:hAnsi="Calibri" w:cs="Arial"/>
              </w:rPr>
              <w:t xml:space="preserve"> </w:t>
            </w:r>
          </w:p>
        </w:tc>
      </w:tr>
    </w:tbl>
    <w:p w:rsidR="00E453D2" w:rsidRDefault="00E453D2">
      <w:bookmarkStart w:id="0" w:name="_GoBack"/>
      <w:bookmarkEnd w:id="0"/>
    </w:p>
    <w:tbl>
      <w:tblPr>
        <w:tblStyle w:val="TableGrid"/>
        <w:tblpPr w:leftFromText="180" w:rightFromText="180" w:vertAnchor="page" w:horzAnchor="margin" w:tblpY="13092"/>
        <w:tblW w:w="0" w:type="auto"/>
        <w:tblLayout w:type="fixed"/>
        <w:tblLook w:val="04A0" w:firstRow="1" w:lastRow="0" w:firstColumn="1" w:lastColumn="0" w:noHBand="0" w:noVBand="1"/>
      </w:tblPr>
      <w:tblGrid>
        <w:gridCol w:w="2195"/>
        <w:gridCol w:w="2358"/>
        <w:gridCol w:w="2438"/>
        <w:gridCol w:w="2477"/>
      </w:tblGrid>
      <w:tr w:rsidR="00E453D2" w:rsidTr="00E453D2">
        <w:trPr>
          <w:trHeight w:val="620"/>
        </w:trPr>
        <w:tc>
          <w:tcPr>
            <w:tcW w:w="9468"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E453D2" w:rsidRPr="00E453D2" w:rsidRDefault="00E453D2" w:rsidP="00E453D2">
            <w:pPr>
              <w:jc w:val="center"/>
              <w:rPr>
                <w:i/>
              </w:rPr>
            </w:pPr>
            <w:r w:rsidRPr="00E453D2">
              <w:t xml:space="preserve">First grade ELA Reading Benchmarks are designed to clearly communicate the student’s reading level at each of the four reporting periods.  The student should be able to read the benchmark with 90-94% accuracy with excellent or satisfactory comprehension or 95-100% accuracy with limited comprehension. </w:t>
            </w:r>
          </w:p>
        </w:tc>
      </w:tr>
      <w:tr w:rsidR="00E453D2" w:rsidTr="00E453D2">
        <w:trPr>
          <w:trHeight w:val="437"/>
        </w:trPr>
        <w:tc>
          <w:tcPr>
            <w:tcW w:w="2195" w:type="dxa"/>
            <w:tcBorders>
              <w:top w:val="single" w:sz="4" w:space="0" w:color="auto"/>
              <w:left w:val="single" w:sz="4" w:space="0" w:color="auto"/>
              <w:bottom w:val="single" w:sz="4" w:space="0" w:color="auto"/>
              <w:right w:val="single" w:sz="4" w:space="0" w:color="auto"/>
            </w:tcBorders>
            <w:shd w:val="clear" w:color="auto" w:fill="FFFF00"/>
            <w:hideMark/>
          </w:tcPr>
          <w:p w:rsidR="00E453D2" w:rsidRDefault="00E453D2" w:rsidP="00E453D2">
            <w:pPr>
              <w:jc w:val="center"/>
              <w:rPr>
                <w:b/>
                <w:sz w:val="20"/>
                <w:szCs w:val="20"/>
              </w:rPr>
            </w:pPr>
            <w:r>
              <w:rPr>
                <w:b/>
                <w:sz w:val="20"/>
                <w:szCs w:val="20"/>
              </w:rPr>
              <w:t>Fall Benchmark</w:t>
            </w:r>
          </w:p>
          <w:p w:rsidR="00E453D2" w:rsidRDefault="00E453D2" w:rsidP="00E453D2">
            <w:pPr>
              <w:jc w:val="center"/>
              <w:rPr>
                <w:b/>
                <w:sz w:val="20"/>
                <w:szCs w:val="20"/>
              </w:rPr>
            </w:pPr>
            <w:r>
              <w:rPr>
                <w:b/>
                <w:sz w:val="20"/>
                <w:szCs w:val="20"/>
              </w:rPr>
              <w:t>F &amp; P Level D/E</w:t>
            </w:r>
          </w:p>
        </w:tc>
        <w:tc>
          <w:tcPr>
            <w:tcW w:w="2358" w:type="dxa"/>
            <w:tcBorders>
              <w:top w:val="single" w:sz="4" w:space="0" w:color="auto"/>
              <w:left w:val="single" w:sz="4" w:space="0" w:color="auto"/>
              <w:bottom w:val="single" w:sz="4" w:space="0" w:color="auto"/>
              <w:right w:val="single" w:sz="4" w:space="0" w:color="auto"/>
            </w:tcBorders>
            <w:shd w:val="clear" w:color="auto" w:fill="FFFF00"/>
            <w:hideMark/>
          </w:tcPr>
          <w:p w:rsidR="00E453D2" w:rsidRDefault="00E453D2" w:rsidP="00E453D2">
            <w:pPr>
              <w:jc w:val="center"/>
              <w:rPr>
                <w:b/>
                <w:sz w:val="20"/>
                <w:szCs w:val="20"/>
              </w:rPr>
            </w:pPr>
            <w:r>
              <w:rPr>
                <w:b/>
                <w:sz w:val="20"/>
                <w:szCs w:val="20"/>
              </w:rPr>
              <w:t>January Benchmark</w:t>
            </w:r>
          </w:p>
          <w:p w:rsidR="00E453D2" w:rsidRDefault="00E453D2" w:rsidP="00E453D2">
            <w:pPr>
              <w:jc w:val="center"/>
              <w:rPr>
                <w:b/>
                <w:sz w:val="20"/>
                <w:szCs w:val="20"/>
              </w:rPr>
            </w:pPr>
            <w:r>
              <w:rPr>
                <w:b/>
                <w:sz w:val="20"/>
                <w:szCs w:val="20"/>
              </w:rPr>
              <w:t>F &amp; P Level F</w:t>
            </w:r>
          </w:p>
        </w:tc>
        <w:tc>
          <w:tcPr>
            <w:tcW w:w="2438" w:type="dxa"/>
            <w:tcBorders>
              <w:top w:val="single" w:sz="4" w:space="0" w:color="auto"/>
              <w:left w:val="single" w:sz="4" w:space="0" w:color="auto"/>
              <w:bottom w:val="single" w:sz="4" w:space="0" w:color="auto"/>
              <w:right w:val="single" w:sz="4" w:space="0" w:color="auto"/>
            </w:tcBorders>
            <w:shd w:val="clear" w:color="auto" w:fill="FFFF00"/>
            <w:hideMark/>
          </w:tcPr>
          <w:p w:rsidR="00E453D2" w:rsidRDefault="00E453D2" w:rsidP="00E453D2">
            <w:pPr>
              <w:jc w:val="center"/>
              <w:rPr>
                <w:b/>
                <w:sz w:val="20"/>
                <w:szCs w:val="20"/>
              </w:rPr>
            </w:pPr>
            <w:r>
              <w:rPr>
                <w:b/>
                <w:sz w:val="20"/>
                <w:szCs w:val="20"/>
              </w:rPr>
              <w:t>April  Benchmark</w:t>
            </w:r>
          </w:p>
          <w:p w:rsidR="00E453D2" w:rsidRDefault="00E453D2" w:rsidP="00E453D2">
            <w:pPr>
              <w:jc w:val="center"/>
              <w:rPr>
                <w:b/>
                <w:sz w:val="20"/>
                <w:szCs w:val="20"/>
              </w:rPr>
            </w:pPr>
            <w:r>
              <w:rPr>
                <w:b/>
                <w:sz w:val="20"/>
                <w:szCs w:val="20"/>
              </w:rPr>
              <w:t>F &amp; P Level H</w:t>
            </w:r>
          </w:p>
        </w:tc>
        <w:tc>
          <w:tcPr>
            <w:tcW w:w="2477" w:type="dxa"/>
            <w:tcBorders>
              <w:top w:val="single" w:sz="4" w:space="0" w:color="auto"/>
              <w:left w:val="single" w:sz="4" w:space="0" w:color="auto"/>
              <w:bottom w:val="single" w:sz="4" w:space="0" w:color="auto"/>
              <w:right w:val="single" w:sz="4" w:space="0" w:color="auto"/>
            </w:tcBorders>
            <w:shd w:val="clear" w:color="auto" w:fill="FFFF00"/>
            <w:hideMark/>
          </w:tcPr>
          <w:p w:rsidR="00E453D2" w:rsidRDefault="00E453D2" w:rsidP="00E453D2">
            <w:pPr>
              <w:jc w:val="center"/>
              <w:rPr>
                <w:b/>
                <w:sz w:val="20"/>
                <w:szCs w:val="20"/>
              </w:rPr>
            </w:pPr>
            <w:r>
              <w:rPr>
                <w:b/>
                <w:sz w:val="20"/>
                <w:szCs w:val="20"/>
              </w:rPr>
              <w:t>June Benchmark</w:t>
            </w:r>
          </w:p>
          <w:p w:rsidR="00E453D2" w:rsidRDefault="00E453D2" w:rsidP="00E453D2">
            <w:pPr>
              <w:jc w:val="center"/>
              <w:rPr>
                <w:b/>
                <w:sz w:val="20"/>
                <w:szCs w:val="20"/>
              </w:rPr>
            </w:pPr>
            <w:r>
              <w:rPr>
                <w:b/>
                <w:sz w:val="20"/>
                <w:szCs w:val="20"/>
              </w:rPr>
              <w:t>F &amp; P Level J</w:t>
            </w:r>
          </w:p>
        </w:tc>
      </w:tr>
    </w:tbl>
    <w:p w:rsidR="00356478" w:rsidRDefault="00356478"/>
    <w:sectPr w:rsidR="00356478" w:rsidSect="00E453D2">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BE7" w:rsidRDefault="00B90BE7" w:rsidP="0025773A">
      <w:pPr>
        <w:spacing w:after="0" w:line="240" w:lineRule="auto"/>
      </w:pPr>
      <w:r>
        <w:separator/>
      </w:r>
    </w:p>
  </w:endnote>
  <w:endnote w:type="continuationSeparator" w:id="0">
    <w:p w:rsidR="00B90BE7" w:rsidRDefault="00B90BE7" w:rsidP="0025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BE7" w:rsidRDefault="00B90BE7" w:rsidP="0025773A">
      <w:pPr>
        <w:spacing w:after="0" w:line="240" w:lineRule="auto"/>
      </w:pPr>
      <w:r>
        <w:separator/>
      </w:r>
    </w:p>
  </w:footnote>
  <w:footnote w:type="continuationSeparator" w:id="0">
    <w:p w:rsidR="00B90BE7" w:rsidRDefault="00B90BE7" w:rsidP="00257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994"/>
    <w:multiLevelType w:val="hybridMultilevel"/>
    <w:tmpl w:val="7FD20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6127DB"/>
    <w:multiLevelType w:val="hybridMultilevel"/>
    <w:tmpl w:val="8662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E3BAF"/>
    <w:multiLevelType w:val="hybridMultilevel"/>
    <w:tmpl w:val="F474A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780887"/>
    <w:multiLevelType w:val="hybridMultilevel"/>
    <w:tmpl w:val="C27A5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131704"/>
    <w:multiLevelType w:val="hybridMultilevel"/>
    <w:tmpl w:val="48E04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F03BC5"/>
    <w:multiLevelType w:val="hybridMultilevel"/>
    <w:tmpl w:val="C37E4D2C"/>
    <w:lvl w:ilvl="0" w:tplc="16307E14">
      <w:start w:val="1"/>
      <w:numFmt w:val="lowerLetter"/>
      <w:lvlText w:val="%1."/>
      <w:lvlJc w:val="left"/>
      <w:pPr>
        <w:ind w:left="1440" w:hanging="360"/>
      </w:pPr>
      <w:rPr>
        <w:rFonts w:cs="Times New Roman"/>
        <w:sz w:val="20"/>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331859BC"/>
    <w:multiLevelType w:val="hybridMultilevel"/>
    <w:tmpl w:val="9DD4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797F45"/>
    <w:multiLevelType w:val="hybridMultilevel"/>
    <w:tmpl w:val="6556FB88"/>
    <w:lvl w:ilvl="0" w:tplc="150E1E8E">
      <w:start w:val="1"/>
      <w:numFmt w:val="lowerLetter"/>
      <w:lvlText w:val="%1."/>
      <w:lvlJc w:val="left"/>
      <w:pPr>
        <w:ind w:left="1440" w:hanging="360"/>
      </w:pPr>
      <w:rPr>
        <w:rFonts w:cs="Times New Roman"/>
        <w:sz w:val="18"/>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4EA25F79"/>
    <w:multiLevelType w:val="hybridMultilevel"/>
    <w:tmpl w:val="DBD6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AC74F3"/>
    <w:multiLevelType w:val="hybridMultilevel"/>
    <w:tmpl w:val="1758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151A40"/>
    <w:multiLevelType w:val="hybridMultilevel"/>
    <w:tmpl w:val="8C5E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D472CE3"/>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65BC3A20"/>
    <w:multiLevelType w:val="hybridMultilevel"/>
    <w:tmpl w:val="B3C8823C"/>
    <w:lvl w:ilvl="0" w:tplc="E0269680">
      <w:start w:val="1"/>
      <w:numFmt w:val="lowerLetter"/>
      <w:lvlText w:val="%1."/>
      <w:lvlJc w:val="left"/>
      <w:pPr>
        <w:ind w:left="1440" w:hanging="360"/>
      </w:pPr>
      <w:rPr>
        <w:rFonts w:cs="Times New Roman"/>
        <w:sz w:val="20"/>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74732F4B"/>
    <w:multiLevelType w:val="hybridMultilevel"/>
    <w:tmpl w:val="041E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D1059C"/>
    <w:multiLevelType w:val="hybridMultilevel"/>
    <w:tmpl w:val="E3FA6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4"/>
  </w:num>
  <w:num w:numId="6">
    <w:abstractNumId w:val="10"/>
  </w:num>
  <w:num w:numId="7">
    <w:abstractNumId w:val="9"/>
  </w:num>
  <w:num w:numId="8">
    <w:abstractNumId w:val="8"/>
  </w:num>
  <w:num w:numId="9">
    <w:abstractNumId w:val="7"/>
  </w:num>
  <w:num w:numId="10">
    <w:abstractNumId w:val="5"/>
  </w:num>
  <w:num w:numId="11">
    <w:abstractNumId w:val="13"/>
  </w:num>
  <w:num w:numId="12">
    <w:abstractNumId w:val="6"/>
  </w:num>
  <w:num w:numId="13">
    <w:abstractNumId w:val="11"/>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3A"/>
    <w:rsid w:val="00000948"/>
    <w:rsid w:val="0004318D"/>
    <w:rsid w:val="00072526"/>
    <w:rsid w:val="000917D0"/>
    <w:rsid w:val="000B5603"/>
    <w:rsid w:val="000C33C8"/>
    <w:rsid w:val="000D6979"/>
    <w:rsid w:val="000E4C93"/>
    <w:rsid w:val="000F3024"/>
    <w:rsid w:val="001061C5"/>
    <w:rsid w:val="0011726B"/>
    <w:rsid w:val="00132C48"/>
    <w:rsid w:val="00142FCE"/>
    <w:rsid w:val="00146FF0"/>
    <w:rsid w:val="00174638"/>
    <w:rsid w:val="0017508D"/>
    <w:rsid w:val="001762C8"/>
    <w:rsid w:val="001B4A36"/>
    <w:rsid w:val="00220D6A"/>
    <w:rsid w:val="00224353"/>
    <w:rsid w:val="0025072C"/>
    <w:rsid w:val="00252C27"/>
    <w:rsid w:val="00255C22"/>
    <w:rsid w:val="0025773A"/>
    <w:rsid w:val="002710EB"/>
    <w:rsid w:val="002874EB"/>
    <w:rsid w:val="002A7EFD"/>
    <w:rsid w:val="002C5D9B"/>
    <w:rsid w:val="002D20BA"/>
    <w:rsid w:val="0033172D"/>
    <w:rsid w:val="003365E0"/>
    <w:rsid w:val="00356478"/>
    <w:rsid w:val="00392084"/>
    <w:rsid w:val="003A2228"/>
    <w:rsid w:val="003C52DB"/>
    <w:rsid w:val="003F613A"/>
    <w:rsid w:val="0043501B"/>
    <w:rsid w:val="00435AE9"/>
    <w:rsid w:val="004500C6"/>
    <w:rsid w:val="0046142F"/>
    <w:rsid w:val="00464442"/>
    <w:rsid w:val="00491413"/>
    <w:rsid w:val="004E63AB"/>
    <w:rsid w:val="004F298B"/>
    <w:rsid w:val="004F30E4"/>
    <w:rsid w:val="00551E5B"/>
    <w:rsid w:val="00580144"/>
    <w:rsid w:val="0058169E"/>
    <w:rsid w:val="005C4D02"/>
    <w:rsid w:val="00602BC3"/>
    <w:rsid w:val="00626DF9"/>
    <w:rsid w:val="006278E2"/>
    <w:rsid w:val="00633AF3"/>
    <w:rsid w:val="006821C0"/>
    <w:rsid w:val="00697C7C"/>
    <w:rsid w:val="006C5E07"/>
    <w:rsid w:val="006F1C4F"/>
    <w:rsid w:val="0071101D"/>
    <w:rsid w:val="00713990"/>
    <w:rsid w:val="00736B31"/>
    <w:rsid w:val="0075571F"/>
    <w:rsid w:val="00781959"/>
    <w:rsid w:val="00790DB4"/>
    <w:rsid w:val="007934F0"/>
    <w:rsid w:val="007B20DA"/>
    <w:rsid w:val="007C21C0"/>
    <w:rsid w:val="007E387E"/>
    <w:rsid w:val="008800DD"/>
    <w:rsid w:val="008B2FDC"/>
    <w:rsid w:val="008C0891"/>
    <w:rsid w:val="008D2623"/>
    <w:rsid w:val="008E53E9"/>
    <w:rsid w:val="008F2CF3"/>
    <w:rsid w:val="00906BB9"/>
    <w:rsid w:val="0095057C"/>
    <w:rsid w:val="00954B0B"/>
    <w:rsid w:val="0096468E"/>
    <w:rsid w:val="009A5B1C"/>
    <w:rsid w:val="009A7ABE"/>
    <w:rsid w:val="009B1828"/>
    <w:rsid w:val="009C2116"/>
    <w:rsid w:val="009C5077"/>
    <w:rsid w:val="009D3D55"/>
    <w:rsid w:val="00A34D95"/>
    <w:rsid w:val="00A53485"/>
    <w:rsid w:val="00A63565"/>
    <w:rsid w:val="00A87EB7"/>
    <w:rsid w:val="00A93BB9"/>
    <w:rsid w:val="00AC3D5E"/>
    <w:rsid w:val="00B07574"/>
    <w:rsid w:val="00B3342F"/>
    <w:rsid w:val="00B377D5"/>
    <w:rsid w:val="00B4337F"/>
    <w:rsid w:val="00B65D51"/>
    <w:rsid w:val="00B725FC"/>
    <w:rsid w:val="00B90BE7"/>
    <w:rsid w:val="00BA71B2"/>
    <w:rsid w:val="00BB6B7C"/>
    <w:rsid w:val="00BC18DC"/>
    <w:rsid w:val="00BC44C2"/>
    <w:rsid w:val="00BC7573"/>
    <w:rsid w:val="00BC7E2E"/>
    <w:rsid w:val="00BE2C68"/>
    <w:rsid w:val="00BF63C4"/>
    <w:rsid w:val="00C45AC2"/>
    <w:rsid w:val="00C95BD9"/>
    <w:rsid w:val="00C97675"/>
    <w:rsid w:val="00CB3A24"/>
    <w:rsid w:val="00CC2C52"/>
    <w:rsid w:val="00CE3B4F"/>
    <w:rsid w:val="00CF515F"/>
    <w:rsid w:val="00D17A62"/>
    <w:rsid w:val="00D303C7"/>
    <w:rsid w:val="00D95A76"/>
    <w:rsid w:val="00DB65DE"/>
    <w:rsid w:val="00DC24CD"/>
    <w:rsid w:val="00DF1C99"/>
    <w:rsid w:val="00E05442"/>
    <w:rsid w:val="00E27B6D"/>
    <w:rsid w:val="00E453D2"/>
    <w:rsid w:val="00E665CA"/>
    <w:rsid w:val="00E73562"/>
    <w:rsid w:val="00EE6186"/>
    <w:rsid w:val="00F158B1"/>
    <w:rsid w:val="00F35896"/>
    <w:rsid w:val="00F47B3F"/>
    <w:rsid w:val="00F540CD"/>
    <w:rsid w:val="00F722A6"/>
    <w:rsid w:val="00FA3A7E"/>
    <w:rsid w:val="00FD19BF"/>
    <w:rsid w:val="00FD1E8C"/>
    <w:rsid w:val="00FF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8884">
      <w:bodyDiv w:val="1"/>
      <w:marLeft w:val="0"/>
      <w:marRight w:val="0"/>
      <w:marTop w:val="0"/>
      <w:marBottom w:val="0"/>
      <w:divBdr>
        <w:top w:val="none" w:sz="0" w:space="0" w:color="auto"/>
        <w:left w:val="none" w:sz="0" w:space="0" w:color="auto"/>
        <w:bottom w:val="none" w:sz="0" w:space="0" w:color="auto"/>
        <w:right w:val="none" w:sz="0" w:space="0" w:color="auto"/>
      </w:divBdr>
    </w:div>
    <w:div w:id="245919362">
      <w:bodyDiv w:val="1"/>
      <w:marLeft w:val="0"/>
      <w:marRight w:val="0"/>
      <w:marTop w:val="0"/>
      <w:marBottom w:val="0"/>
      <w:divBdr>
        <w:top w:val="none" w:sz="0" w:space="0" w:color="auto"/>
        <w:left w:val="none" w:sz="0" w:space="0" w:color="auto"/>
        <w:bottom w:val="none" w:sz="0" w:space="0" w:color="auto"/>
        <w:right w:val="none" w:sz="0" w:space="0" w:color="auto"/>
      </w:divBdr>
    </w:div>
    <w:div w:id="1399937216">
      <w:bodyDiv w:val="1"/>
      <w:marLeft w:val="0"/>
      <w:marRight w:val="0"/>
      <w:marTop w:val="0"/>
      <w:marBottom w:val="0"/>
      <w:divBdr>
        <w:top w:val="none" w:sz="0" w:space="0" w:color="auto"/>
        <w:left w:val="none" w:sz="0" w:space="0" w:color="auto"/>
        <w:bottom w:val="none" w:sz="0" w:space="0" w:color="auto"/>
        <w:right w:val="none" w:sz="0" w:space="0" w:color="auto"/>
      </w:divBdr>
    </w:div>
    <w:div w:id="203753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5F7BC-D509-435E-90EA-6B9F0FF0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Windows User</cp:lastModifiedBy>
  <cp:revision>2</cp:revision>
  <cp:lastPrinted>2013-04-16T19:25:00Z</cp:lastPrinted>
  <dcterms:created xsi:type="dcterms:W3CDTF">2015-05-08T20:28:00Z</dcterms:created>
  <dcterms:modified xsi:type="dcterms:W3CDTF">2015-05-08T20:28:00Z</dcterms:modified>
</cp:coreProperties>
</file>